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Российская Федерация, 105318, город Москва, ул. Мироновская,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EE3094" w:rsidRPr="00995F68" w:rsidRDefault="00F86388" w:rsidP="00B60CB8">
      <w:pPr>
        <w:pStyle w:val="10"/>
        <w:numPr>
          <w:ilvl w:val="1"/>
          <w:numId w:val="21"/>
        </w:numPr>
        <w:spacing w:line="264" w:lineRule="auto"/>
        <w:ind w:right="-17"/>
        <w:contextualSpacing/>
        <w:rPr>
          <w:sz w:val="22"/>
          <w:szCs w:val="22"/>
        </w:rPr>
      </w:pPr>
      <w:r w:rsidRPr="00995F68">
        <w:rPr>
          <w:b/>
          <w:sz w:val="22"/>
          <w:szCs w:val="22"/>
          <w:lang w:bidi="ru-RU"/>
        </w:rPr>
        <w:t>Многоквартирный дом (</w:t>
      </w:r>
      <w:r w:rsidRPr="00995F68">
        <w:rPr>
          <w:sz w:val="22"/>
          <w:szCs w:val="22"/>
          <w:lang w:bidi="ru-RU"/>
        </w:rPr>
        <w:t>далее</w:t>
      </w:r>
      <w:r w:rsidRPr="00995F68">
        <w:rPr>
          <w:b/>
          <w:sz w:val="22"/>
          <w:szCs w:val="22"/>
          <w:lang w:bidi="ru-RU"/>
        </w:rPr>
        <w:t xml:space="preserve"> – </w:t>
      </w:r>
      <w:r w:rsidR="00AA59D6" w:rsidRPr="00995F68">
        <w:rPr>
          <w:b/>
          <w:sz w:val="22"/>
          <w:szCs w:val="22"/>
          <w:lang w:bidi="ru-RU"/>
        </w:rPr>
        <w:t>«</w:t>
      </w:r>
      <w:r w:rsidRPr="00995F68">
        <w:rPr>
          <w:b/>
          <w:sz w:val="22"/>
          <w:szCs w:val="22"/>
          <w:lang w:bidi="ru-RU"/>
        </w:rPr>
        <w:t>Дом</w:t>
      </w:r>
      <w:r w:rsidR="00AA59D6" w:rsidRPr="00995F68">
        <w:rPr>
          <w:b/>
          <w:sz w:val="22"/>
          <w:szCs w:val="22"/>
          <w:lang w:bidi="ru-RU"/>
        </w:rPr>
        <w:t>»</w:t>
      </w:r>
      <w:r w:rsidRPr="00995F68">
        <w:rPr>
          <w:b/>
          <w:sz w:val="22"/>
          <w:szCs w:val="22"/>
          <w:lang w:bidi="ru-RU"/>
        </w:rPr>
        <w:t>)</w:t>
      </w:r>
      <w:r w:rsidR="00AA59D6" w:rsidRPr="00995F68">
        <w:rPr>
          <w:b/>
          <w:sz w:val="22"/>
          <w:szCs w:val="22"/>
          <w:lang w:bidi="ru-RU"/>
        </w:rPr>
        <w:t xml:space="preserve"> </w:t>
      </w:r>
      <w:r w:rsidRPr="00995F68">
        <w:rPr>
          <w:b/>
          <w:sz w:val="22"/>
          <w:szCs w:val="22"/>
          <w:lang w:bidi="ru-RU"/>
        </w:rPr>
        <w:t>–</w:t>
      </w:r>
      <w:r w:rsidRPr="00995F68">
        <w:rPr>
          <w:sz w:val="22"/>
          <w:szCs w:val="22"/>
          <w:lang w:bidi="ru-RU"/>
        </w:rPr>
        <w:t xml:space="preserve"> корпус № 4, 4-</w:t>
      </w:r>
      <w:r w:rsidRPr="00995F68">
        <w:rPr>
          <w:bCs/>
          <w:sz w:val="22"/>
          <w:szCs w:val="22"/>
        </w:rPr>
        <w:t xml:space="preserve">секционный, количество этажей 16 + </w:t>
      </w:r>
      <w:r w:rsidRPr="00995F68">
        <w:rPr>
          <w:sz w:val="22"/>
          <w:szCs w:val="22"/>
        </w:rPr>
        <w:t xml:space="preserve">техподполье + технический чердак, по строительному адресу: город Москва, </w:t>
      </w:r>
      <w:r w:rsidR="00352ED2" w:rsidRPr="00995F68">
        <w:rPr>
          <w:sz w:val="22"/>
          <w:szCs w:val="22"/>
        </w:rPr>
        <w:t xml:space="preserve">НАО, </w:t>
      </w:r>
      <w:r w:rsidRPr="00995F68">
        <w:rPr>
          <w:sz w:val="22"/>
          <w:szCs w:val="22"/>
        </w:rPr>
        <w:t>п. Московский, вблизи д. Румянцево,</w:t>
      </w:r>
      <w:r w:rsidR="00AA59D6" w:rsidRPr="00995F68">
        <w:rPr>
          <w:sz w:val="22"/>
          <w:szCs w:val="22"/>
        </w:rPr>
        <w:t xml:space="preserve"> участок 3/2,</w:t>
      </w:r>
      <w:r w:rsidRPr="00995F68">
        <w:rPr>
          <w:sz w:val="22"/>
          <w:szCs w:val="22"/>
        </w:rPr>
        <w:t xml:space="preserve">  общая площадь здания 17 129,73 кв.м., строительный объем здания 59 013,31 куб.м., в том числе подземной части 4 046,85 куб.м, общей площадью квартир 11 624,4 кв. м, общей площадью встроенных нежилых помещений первого этажа 596,26 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w:t>
      </w:r>
      <w:r w:rsidRPr="00995F68">
        <w:t>50:21:0110504:280</w:t>
      </w:r>
      <w:r w:rsidRPr="00995F68">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rsidRPr="00995F68">
        <w:t xml:space="preserve">город Москва, </w:t>
      </w:r>
      <w:r w:rsidR="00383437" w:rsidRPr="00995F68">
        <w:t xml:space="preserve">НАО, </w:t>
      </w:r>
      <w:r w:rsidRPr="00995F68">
        <w:t>п. Московский, вблизи д. Румянцево, уч</w:t>
      </w:r>
      <w:r w:rsidR="00C718A7" w:rsidRPr="00995F68">
        <w:t>асток</w:t>
      </w:r>
      <w:r w:rsidRPr="00995F68">
        <w:t xml:space="preserve"> 3/2</w:t>
      </w:r>
      <w:r w:rsidRPr="00995F68">
        <w:rPr>
          <w:sz w:val="22"/>
          <w:szCs w:val="22"/>
        </w:rPr>
        <w:t>, принадлежащем Застройщику на праве аренды на основании документов,</w:t>
      </w:r>
      <w:r w:rsidRPr="00995F68">
        <w:rPr>
          <w:bCs/>
          <w:sz w:val="22"/>
          <w:szCs w:val="22"/>
        </w:rPr>
        <w:t xml:space="preserve"> указанных в п.2.2.1 настоящего Договора</w:t>
      </w:r>
      <w:r w:rsidR="00C718A7" w:rsidRPr="00995F68">
        <w:rPr>
          <w:bCs/>
          <w:sz w:val="22"/>
          <w:szCs w:val="22"/>
        </w:rPr>
        <w:t xml:space="preserve"> (</w:t>
      </w:r>
      <w:r w:rsidRPr="00995F68">
        <w:rPr>
          <w:bCs/>
          <w:sz w:val="22"/>
          <w:szCs w:val="22"/>
        </w:rPr>
        <w:t xml:space="preserve">далее – </w:t>
      </w:r>
      <w:r w:rsidRPr="00995F68">
        <w:rPr>
          <w:b/>
          <w:bCs/>
          <w:sz w:val="22"/>
          <w:szCs w:val="22"/>
        </w:rPr>
        <w:t>«Земельный участок»</w:t>
      </w:r>
      <w:r w:rsidR="00C718A7" w:rsidRPr="00995F68">
        <w:rPr>
          <w:b/>
          <w:bCs/>
          <w:sz w:val="22"/>
          <w:szCs w:val="22"/>
        </w:rPr>
        <w:t>)</w:t>
      </w:r>
      <w:r w:rsidRPr="00995F68">
        <w:rPr>
          <w:b/>
          <w:bCs/>
          <w:sz w:val="22"/>
          <w:szCs w:val="22"/>
        </w:rPr>
        <w:t>.</w:t>
      </w:r>
      <w:r w:rsidR="00EE3094" w:rsidRPr="00995F68">
        <w:rPr>
          <w:b/>
          <w:bCs/>
          <w:sz w:val="22"/>
          <w:szCs w:val="22"/>
        </w:rPr>
        <w:t xml:space="preserve"> </w:t>
      </w:r>
      <w:r w:rsidR="00EE3094" w:rsidRPr="00995F68">
        <w:rPr>
          <w:sz w:val="22"/>
          <w:szCs w:val="22"/>
        </w:rPr>
        <w:t>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монолитную – шарнирное. Наружные стены в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12 этажи; В30, В20 – с 13 по 16 этажи; толщиной 300 мм – бетон класса В20.</w:t>
      </w:r>
      <w:r w:rsidR="00EE3094" w:rsidRPr="00995F68" w:rsidDel="00A64D4D">
        <w:rPr>
          <w:sz w:val="22"/>
          <w:szCs w:val="22"/>
        </w:rPr>
        <w:t xml:space="preserve"> </w:t>
      </w:r>
      <w:r w:rsidR="00EE3094" w:rsidRPr="00995F68">
        <w:rPr>
          <w:sz w:val="22"/>
          <w:szCs w:val="22"/>
        </w:rPr>
        <w:t>Энергоэффективность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C011E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C011E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21.07.1997 № 122-ФЗ «О государственной регистрации прав на недвижимое имущество и сделок с ним».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265049">
        <w:rPr>
          <w:rFonts w:ascii="Times New Roman" w:eastAsia="Times New Roman" w:hAnsi="Times New Roman" w:cs="Times New Roman"/>
          <w:color w:val="auto"/>
          <w:sz w:val="22"/>
          <w:szCs w:val="22"/>
          <w:lang w:bidi="ru-RU"/>
        </w:rPr>
        <w:t>, что подтверждается</w:t>
      </w:r>
      <w:r>
        <w:rPr>
          <w:rFonts w:ascii="Times New Roman" w:eastAsia="Times New Roman" w:hAnsi="Times New Roman" w:cs="Times New Roman"/>
          <w:color w:val="auto"/>
          <w:sz w:val="22"/>
          <w:szCs w:val="22"/>
          <w:lang w:bidi="ru-RU"/>
        </w:rPr>
        <w:t xml:space="preserve"> </w:t>
      </w:r>
      <w:r>
        <w:rPr>
          <w:rFonts w:ascii="Times New Roman" w:hAnsi="Times New Roman" w:cs="Times New Roman"/>
          <w:sz w:val="22"/>
          <w:szCs w:val="22"/>
        </w:rPr>
        <w:t>Договор</w:t>
      </w:r>
      <w:r w:rsidR="00265049">
        <w:rPr>
          <w:rFonts w:ascii="Times New Roman" w:hAnsi="Times New Roman" w:cs="Times New Roman"/>
          <w:sz w:val="22"/>
          <w:szCs w:val="22"/>
        </w:rPr>
        <w:t>ом</w:t>
      </w:r>
      <w:r>
        <w:rPr>
          <w:rFonts w:ascii="Times New Roman" w:hAnsi="Times New Roman" w:cs="Times New Roman"/>
          <w:sz w:val="22"/>
          <w:szCs w:val="22"/>
        </w:rPr>
        <w:t xml:space="preserve"> аренды земельного </w:t>
      </w:r>
      <w:r w:rsidRPr="00171A32">
        <w:rPr>
          <w:rFonts w:ascii="Times New Roman" w:eastAsia="Times New Roman" w:hAnsi="Times New Roman" w:cs="Times New Roman"/>
          <w:color w:val="auto"/>
          <w:sz w:val="22"/>
          <w:szCs w:val="22"/>
          <w:lang w:bidi="ru-RU"/>
        </w:rPr>
        <w:t>участка от 28 февраля 2014 года</w:t>
      </w:r>
      <w:r w:rsidR="00D85A07">
        <w:rPr>
          <w:rFonts w:ascii="Times New Roman" w:eastAsia="Times New Roman" w:hAnsi="Times New Roman" w:cs="Times New Roman"/>
          <w:color w:val="auto"/>
          <w:sz w:val="22"/>
          <w:szCs w:val="22"/>
          <w:lang w:bidi="ru-RU"/>
        </w:rPr>
        <w:t>,</w:t>
      </w:r>
      <w:r w:rsidR="00D85A07" w:rsidRPr="00D85A07">
        <w:rPr>
          <w:rFonts w:ascii="Times New Roman" w:eastAsia="Times New Roman" w:hAnsi="Times New Roman" w:cs="Times New Roman"/>
          <w:color w:val="auto"/>
          <w:sz w:val="22"/>
          <w:szCs w:val="22"/>
          <w:lang w:bidi="ru-RU"/>
        </w:rPr>
        <w:t xml:space="preserve"> </w:t>
      </w:r>
      <w:r w:rsidR="00D85A07" w:rsidRPr="00171A32">
        <w:rPr>
          <w:rFonts w:ascii="Times New Roman" w:eastAsia="Times New Roman" w:hAnsi="Times New Roman" w:cs="Times New Roman"/>
          <w:color w:val="auto"/>
          <w:sz w:val="22"/>
          <w:szCs w:val="22"/>
          <w:lang w:bidi="ru-RU"/>
        </w:rPr>
        <w:t>зарегистрированн</w:t>
      </w:r>
      <w:r w:rsidR="00D85A07">
        <w:rPr>
          <w:rFonts w:ascii="Times New Roman" w:eastAsia="Times New Roman" w:hAnsi="Times New Roman" w:cs="Times New Roman"/>
          <w:color w:val="auto"/>
          <w:sz w:val="22"/>
          <w:szCs w:val="22"/>
          <w:lang w:bidi="ru-RU"/>
        </w:rPr>
        <w:t>ым</w:t>
      </w:r>
      <w:r w:rsidR="00D85A07" w:rsidRPr="00171A32">
        <w:rPr>
          <w:rFonts w:ascii="Times New Roman" w:eastAsia="Times New Roman" w:hAnsi="Times New Roman" w:cs="Times New Roman"/>
          <w:color w:val="auto"/>
          <w:sz w:val="22"/>
          <w:szCs w:val="22"/>
          <w:lang w:bidi="ru-RU"/>
        </w:rPr>
        <w:t xml:space="preserve"> в Едином государственном реестре прав на недвижимое имущество и сделок с ним «</w:t>
      </w:r>
      <w:r w:rsidR="00D85A07">
        <w:rPr>
          <w:rFonts w:ascii="Times New Roman" w:eastAsia="Times New Roman" w:hAnsi="Times New Roman" w:cs="Times New Roman"/>
          <w:color w:val="auto"/>
          <w:sz w:val="22"/>
          <w:szCs w:val="22"/>
          <w:lang w:bidi="ru-RU"/>
        </w:rPr>
        <w:t>03</w:t>
      </w:r>
      <w:r w:rsidR="00D85A07" w:rsidRPr="00171A32">
        <w:rPr>
          <w:rFonts w:ascii="Times New Roman" w:eastAsia="Times New Roman" w:hAnsi="Times New Roman" w:cs="Times New Roman"/>
          <w:color w:val="auto"/>
          <w:sz w:val="22"/>
          <w:szCs w:val="22"/>
          <w:lang w:bidi="ru-RU"/>
        </w:rPr>
        <w:t xml:space="preserve">» </w:t>
      </w:r>
      <w:r w:rsidR="00D85A07">
        <w:rPr>
          <w:rFonts w:ascii="Times New Roman" w:eastAsia="Times New Roman" w:hAnsi="Times New Roman" w:cs="Times New Roman"/>
          <w:color w:val="auto"/>
          <w:sz w:val="22"/>
          <w:szCs w:val="22"/>
          <w:lang w:bidi="ru-RU"/>
        </w:rPr>
        <w:t>июля</w:t>
      </w:r>
      <w:r w:rsidR="00D85A07" w:rsidRPr="00171A32">
        <w:rPr>
          <w:rFonts w:ascii="Times New Roman" w:eastAsia="Times New Roman" w:hAnsi="Times New Roman" w:cs="Times New Roman"/>
          <w:color w:val="auto"/>
          <w:sz w:val="22"/>
          <w:szCs w:val="22"/>
          <w:lang w:bidi="ru-RU"/>
        </w:rPr>
        <w:t xml:space="preserve"> 201</w:t>
      </w:r>
      <w:r w:rsidR="00D85A07">
        <w:rPr>
          <w:rFonts w:ascii="Times New Roman" w:eastAsia="Times New Roman" w:hAnsi="Times New Roman" w:cs="Times New Roman"/>
          <w:color w:val="auto"/>
          <w:sz w:val="22"/>
          <w:szCs w:val="22"/>
          <w:lang w:bidi="ru-RU"/>
        </w:rPr>
        <w:t>4</w:t>
      </w:r>
      <w:r w:rsidR="00D85A07" w:rsidRPr="00171A32">
        <w:rPr>
          <w:rFonts w:ascii="Times New Roman" w:eastAsia="Times New Roman" w:hAnsi="Times New Roman" w:cs="Times New Roman"/>
          <w:color w:val="auto"/>
          <w:sz w:val="22"/>
          <w:szCs w:val="22"/>
          <w:lang w:bidi="ru-RU"/>
        </w:rPr>
        <w:t xml:space="preserve"> г. за № </w:t>
      </w:r>
      <w:r w:rsidR="00D85A07">
        <w:rPr>
          <w:rFonts w:ascii="Times New Roman" w:eastAsia="Times New Roman" w:hAnsi="Times New Roman" w:cs="Times New Roman"/>
          <w:color w:val="auto"/>
          <w:sz w:val="22"/>
          <w:szCs w:val="22"/>
          <w:lang w:bidi="ru-RU"/>
        </w:rPr>
        <w:t>77-77-17/052/2014-087</w:t>
      </w:r>
      <w:r w:rsidRPr="00171A32">
        <w:rPr>
          <w:rFonts w:ascii="Times New Roman" w:eastAsia="Times New Roman" w:hAnsi="Times New Roman" w:cs="Times New Roman"/>
          <w:color w:val="auto"/>
          <w:sz w:val="22"/>
          <w:szCs w:val="22"/>
          <w:lang w:bidi="ru-RU"/>
        </w:rPr>
        <w:t xml:space="preserve"> (далее – </w:t>
      </w:r>
      <w:r w:rsidR="00265049">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Договор аренды</w:t>
      </w:r>
      <w:r w:rsidR="00265049" w:rsidRPr="00722CD5">
        <w:rPr>
          <w:rFonts w:ascii="Times New Roman" w:eastAsia="Times New Roman" w:hAnsi="Times New Roman" w:cs="Times New Roman"/>
          <w:b/>
          <w:color w:val="auto"/>
          <w:sz w:val="22"/>
          <w:szCs w:val="22"/>
          <w:lang w:bidi="ru-RU"/>
        </w:rPr>
        <w:t>»</w:t>
      </w:r>
      <w:r w:rsidRPr="00171A32">
        <w:rPr>
          <w:rFonts w:ascii="Times New Roman" w:eastAsia="Times New Roman" w:hAnsi="Times New Roman" w:cs="Times New Roman"/>
          <w:color w:val="auto"/>
          <w:sz w:val="22"/>
          <w:szCs w:val="22"/>
          <w:lang w:bidi="ru-RU"/>
        </w:rPr>
        <w:t>), заключенн</w:t>
      </w:r>
      <w:r w:rsidR="00D85A07">
        <w:rPr>
          <w:rFonts w:ascii="Times New Roman" w:eastAsia="Times New Roman" w:hAnsi="Times New Roman" w:cs="Times New Roman"/>
          <w:color w:val="auto"/>
          <w:sz w:val="22"/>
          <w:szCs w:val="22"/>
          <w:lang w:bidi="ru-RU"/>
        </w:rPr>
        <w:t>ым</w:t>
      </w:r>
      <w:r w:rsidRPr="00171A32">
        <w:rPr>
          <w:rFonts w:ascii="Times New Roman" w:eastAsia="Times New Roman" w:hAnsi="Times New Roman" w:cs="Times New Roman"/>
          <w:color w:val="auto"/>
          <w:sz w:val="22"/>
          <w:szCs w:val="22"/>
          <w:lang w:bidi="ru-RU"/>
        </w:rPr>
        <w:t xml:space="preserve"> между Застройщиком и ЗАО «Технопарк Румянцево» (место нахождения: 127006, г. Москва, ул. Малая Дмитровка, д. 7; зарегистрировано «</w:t>
      </w:r>
      <w:r w:rsidR="00450BEA">
        <w:rPr>
          <w:rFonts w:ascii="Times New Roman" w:eastAsia="Times New Roman" w:hAnsi="Times New Roman" w:cs="Times New Roman"/>
          <w:color w:val="auto"/>
          <w:sz w:val="22"/>
          <w:szCs w:val="22"/>
          <w:lang w:bidi="ru-RU"/>
        </w:rPr>
        <w:t>19</w:t>
      </w:r>
      <w:r w:rsidRPr="00171A32">
        <w:rPr>
          <w:rFonts w:ascii="Times New Roman" w:eastAsia="Times New Roman" w:hAnsi="Times New Roman" w:cs="Times New Roman"/>
          <w:color w:val="auto"/>
          <w:sz w:val="22"/>
          <w:szCs w:val="22"/>
          <w:lang w:bidi="ru-RU"/>
        </w:rPr>
        <w:t xml:space="preserve">» </w:t>
      </w:r>
      <w:r w:rsidR="00450BEA">
        <w:rPr>
          <w:rFonts w:ascii="Times New Roman" w:eastAsia="Times New Roman" w:hAnsi="Times New Roman" w:cs="Times New Roman"/>
          <w:color w:val="auto"/>
          <w:sz w:val="22"/>
          <w:szCs w:val="22"/>
          <w:lang w:bidi="ru-RU"/>
        </w:rPr>
        <w:t>мая</w:t>
      </w:r>
      <w:r w:rsidRPr="00171A32">
        <w:rPr>
          <w:rFonts w:ascii="Times New Roman" w:eastAsia="Times New Roman" w:hAnsi="Times New Roman" w:cs="Times New Roman"/>
          <w:color w:val="auto"/>
          <w:sz w:val="22"/>
          <w:szCs w:val="22"/>
          <w:lang w:bidi="ru-RU"/>
        </w:rPr>
        <w:t xml:space="preserve"> 20</w:t>
      </w:r>
      <w:r w:rsidR="00882F31">
        <w:rPr>
          <w:rFonts w:ascii="Times New Roman" w:eastAsia="Times New Roman" w:hAnsi="Times New Roman" w:cs="Times New Roman"/>
          <w:color w:val="auto"/>
          <w:sz w:val="22"/>
          <w:szCs w:val="22"/>
          <w:lang w:bidi="ru-RU"/>
        </w:rPr>
        <w:t>0</w:t>
      </w:r>
      <w:r w:rsidR="00450BEA">
        <w:rPr>
          <w:rFonts w:ascii="Times New Roman" w:eastAsia="Times New Roman" w:hAnsi="Times New Roman" w:cs="Times New Roman"/>
          <w:color w:val="auto"/>
          <w:sz w:val="22"/>
          <w:szCs w:val="22"/>
          <w:lang w:bidi="ru-RU"/>
        </w:rPr>
        <w:t>6</w:t>
      </w:r>
      <w:r w:rsidRPr="00171A32">
        <w:rPr>
          <w:rFonts w:ascii="Times New Roman" w:eastAsia="Times New Roman" w:hAnsi="Times New Roman" w:cs="Times New Roman"/>
          <w:color w:val="auto"/>
          <w:sz w:val="22"/>
          <w:szCs w:val="22"/>
          <w:lang w:bidi="ru-RU"/>
        </w:rPr>
        <w:t xml:space="preserve"> г. </w:t>
      </w:r>
      <w:r w:rsidR="00C34C47">
        <w:rPr>
          <w:rFonts w:ascii="Times New Roman" w:eastAsia="Times New Roman" w:hAnsi="Times New Roman" w:cs="Times New Roman"/>
          <w:color w:val="auto"/>
          <w:sz w:val="22"/>
          <w:szCs w:val="22"/>
        </w:rPr>
        <w:t xml:space="preserve">Межрайонной инспекцией Федеральной налоговой службы </w:t>
      </w:r>
      <w:r w:rsidRPr="00171A32">
        <w:rPr>
          <w:rFonts w:ascii="Times New Roman" w:eastAsia="Times New Roman" w:hAnsi="Times New Roman" w:cs="Times New Roman"/>
          <w:color w:val="auto"/>
          <w:sz w:val="22"/>
          <w:szCs w:val="22"/>
          <w:lang w:bidi="ru-RU"/>
        </w:rPr>
        <w:t>№ 46 по г. Москве за Основным государственным регистрационным номером (ОГРН) 1067746609919; ИНН 7720552872)</w:t>
      </w:r>
      <w:r w:rsidR="00982029">
        <w:rPr>
          <w:rFonts w:ascii="Times New Roman" w:hAnsi="Times New Roman" w:cs="Times New Roman"/>
          <w:sz w:val="22"/>
          <w:szCs w:val="22"/>
        </w:rPr>
        <w:t>.</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3E3E46">
        <w:rPr>
          <w:rFonts w:ascii="Times New Roman" w:eastAsia="Times New Roman" w:hAnsi="Times New Roman" w:cs="Times New Roman"/>
          <w:color w:val="auto"/>
          <w:sz w:val="22"/>
          <w:szCs w:val="22"/>
          <w:lang w:bidi="ru-RU"/>
        </w:rPr>
        <w:t xml:space="preserve">«29» июня 2018 </w:t>
      </w:r>
      <w:bookmarkStart w:id="0" w:name="_GoBack"/>
      <w:bookmarkEnd w:id="0"/>
      <w:r>
        <w:rPr>
          <w:rFonts w:ascii="Times New Roman" w:eastAsia="Times New Roman" w:hAnsi="Times New Roman" w:cs="Times New Roman"/>
          <w:color w:val="auto"/>
          <w:sz w:val="22"/>
          <w:szCs w:val="22"/>
          <w:lang w:bidi="ru-RU"/>
        </w:rPr>
        <w:t xml:space="preserve">года.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«3</w:t>
      </w:r>
      <w:r>
        <w:rPr>
          <w:rFonts w:ascii="Times New Roman" w:hAnsi="Times New Roman"/>
          <w:sz w:val="22"/>
          <w:szCs w:val="22"/>
        </w:rPr>
        <w:t>0</w:t>
      </w:r>
      <w:r w:rsidRPr="00B02ADD">
        <w:rPr>
          <w:rFonts w:ascii="Times New Roman" w:hAnsi="Times New Roman"/>
          <w:sz w:val="22"/>
          <w:szCs w:val="22"/>
        </w:rPr>
        <w:t>»</w:t>
      </w:r>
      <w:r>
        <w:rPr>
          <w:rFonts w:ascii="Times New Roman" w:hAnsi="Times New Roman"/>
          <w:sz w:val="22"/>
          <w:szCs w:val="22"/>
        </w:rPr>
        <w:t xml:space="preserve"> ноября 20</w:t>
      </w:r>
      <w:r w:rsidRPr="00B02ADD">
        <w:rPr>
          <w:rFonts w:ascii="Times New Roman" w:hAnsi="Times New Roman"/>
          <w:sz w:val="22"/>
          <w:szCs w:val="22"/>
        </w:rPr>
        <w:t xml:space="preserve">18 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w:t>
      </w:r>
      <w:r>
        <w:rPr>
          <w:rFonts w:ascii="Times New Roman" w:eastAsia="Times New Roman" w:hAnsi="Times New Roman" w:cs="Times New Roman"/>
          <w:color w:val="auto"/>
          <w:sz w:val="22"/>
          <w:szCs w:val="22"/>
          <w:lang w:bidi="ru-RU"/>
        </w:rPr>
        <w:lastRenderedPageBreak/>
        <w:t xml:space="preserve">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w:t>
      </w:r>
      <w:r>
        <w:rPr>
          <w:rFonts w:ascii="Times New Roman" w:eastAsia="Times New Roman" w:hAnsi="Times New Roman" w:cs="Times New Roman"/>
          <w:color w:val="auto"/>
          <w:sz w:val="22"/>
          <w:szCs w:val="22"/>
          <w:lang w:bidi="ru-RU"/>
        </w:rPr>
        <w:lastRenderedPageBreak/>
        <w:t>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страхования гражданской ответственности Застройщика за неисполнение или ненадлежащее исполнение им обязательств по Договору переходят к Новому </w:t>
      </w:r>
      <w:r w:rsidR="00634AD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частнику долевого строительства.</w:t>
      </w:r>
    </w:p>
    <w:p w:rsidR="00982029" w:rsidRDefault="008C2402" w:rsidP="00B60CB8">
      <w:pPr>
        <w:numPr>
          <w:ilvl w:val="1"/>
          <w:numId w:val="23"/>
        </w:numPr>
        <w:tabs>
          <w:tab w:val="clear" w:pos="851"/>
          <w:tab w:val="num" w:pos="0"/>
        </w:tabs>
        <w:spacing w:line="264" w:lineRule="auto"/>
        <w:ind w:right="40"/>
        <w:contextualSpacing/>
        <w:rPr>
          <w:rFonts w:ascii="Times New Roman" w:eastAsia="Times New Roman" w:hAnsi="Times New Roman" w:cs="Times New Roman"/>
          <w:color w:val="auto"/>
          <w:sz w:val="22"/>
          <w:szCs w:val="22"/>
          <w:lang w:bidi="ru-RU"/>
        </w:rPr>
      </w:pPr>
      <w:r w:rsidRPr="00901E92">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t>
      </w:r>
      <w:r w:rsidR="00901E92" w:rsidRPr="00901E92">
        <w:rPr>
          <w:rFonts w:ascii="Times New Roman" w:hAnsi="Times New Roman" w:cs="Times New Roman"/>
          <w:color w:val="auto"/>
          <w:sz w:val="22"/>
          <w:szCs w:val="22"/>
        </w:rPr>
        <w:t>ых</w:t>
      </w:r>
      <w:r w:rsidRPr="00901E92">
        <w:rPr>
          <w:rFonts w:ascii="Times New Roman" w:hAnsi="Times New Roman" w:cs="Times New Roman"/>
          <w:color w:val="auto"/>
          <w:sz w:val="22"/>
          <w:szCs w:val="22"/>
        </w:rPr>
        <w:t xml:space="preserve"> страхов</w:t>
      </w:r>
      <w:r w:rsidR="00901E92" w:rsidRPr="00901E92">
        <w:rPr>
          <w:rFonts w:ascii="Times New Roman" w:hAnsi="Times New Roman" w:cs="Times New Roman"/>
          <w:color w:val="auto"/>
          <w:sz w:val="22"/>
          <w:szCs w:val="22"/>
        </w:rPr>
        <w:t>ых полисов</w:t>
      </w:r>
      <w:r w:rsidRPr="00901E92">
        <w:rPr>
          <w:rFonts w:ascii="Times New Roman" w:hAnsi="Times New Roman" w:cs="Times New Roman"/>
          <w:color w:val="auto"/>
          <w:sz w:val="22"/>
          <w:szCs w:val="22"/>
        </w:rPr>
        <w:t>, заключенн</w:t>
      </w:r>
      <w:r w:rsidR="00901E92" w:rsidRPr="00901E92">
        <w:rPr>
          <w:rFonts w:ascii="Times New Roman" w:hAnsi="Times New Roman" w:cs="Times New Roman"/>
          <w:color w:val="auto"/>
          <w:sz w:val="22"/>
          <w:szCs w:val="22"/>
        </w:rPr>
        <w:t>ых</w:t>
      </w:r>
      <w:r w:rsidRPr="00901E92">
        <w:rPr>
          <w:rFonts w:ascii="Times New Roman" w:hAnsi="Times New Roman" w:cs="Times New Roman"/>
          <w:color w:val="auto"/>
          <w:sz w:val="22"/>
          <w:szCs w:val="22"/>
        </w:rPr>
        <w:t xml:space="preserve"> во исполнение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901E92" w:rsidRPr="00901E92">
        <w:rPr>
          <w:rFonts w:ascii="Times New Roman" w:eastAsia="Times New Roman" w:hAnsi="Times New Roman" w:cs="Times New Roman"/>
          <w:color w:val="auto"/>
          <w:sz w:val="22"/>
          <w:szCs w:val="22"/>
          <w:lang w:bidi="ru-RU"/>
        </w:rPr>
        <w:t>.</w:t>
      </w:r>
    </w:p>
    <w:p w:rsidR="00901E92" w:rsidRPr="00901E92" w:rsidRDefault="00901E92" w:rsidP="00B60CB8">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lastRenderedPageBreak/>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105318, г. Москва, ул. Мироновская,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5A087D"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р/с </w:t>
      </w:r>
      <w:r w:rsidRPr="00AE40C4">
        <w:rPr>
          <w:rFonts w:ascii="Times New Roman" w:eastAsia="Times New Roman" w:hAnsi="Times New Roman" w:cs="Times New Roman"/>
          <w:color w:val="auto"/>
          <w:sz w:val="22"/>
          <w:szCs w:val="22"/>
          <w:lang w:bidi="ru-RU"/>
        </w:rPr>
        <w:t>40702810700000002242 в АО «Райффайзенбанк»</w:t>
      </w:r>
      <w:r>
        <w:rPr>
          <w:rFonts w:ascii="Times New Roman" w:eastAsia="Times New Roman" w:hAnsi="Times New Roman" w:cs="Times New Roman"/>
          <w:color w:val="auto"/>
          <w:sz w:val="22"/>
          <w:szCs w:val="22"/>
          <w:lang w:bidi="ru-RU"/>
        </w:rPr>
        <w:t xml:space="preserve">, БИК 044525700, к/с </w:t>
      </w:r>
      <w:r w:rsidRPr="00AE40C4">
        <w:rPr>
          <w:rFonts w:ascii="Times New Roman" w:eastAsia="Times New Roman" w:hAnsi="Times New Roman" w:cs="Times New Roman"/>
          <w:color w:val="auto"/>
          <w:sz w:val="22"/>
          <w:szCs w:val="22"/>
          <w:lang w:bidi="ru-RU"/>
        </w:rPr>
        <w:t>30101810200000000700</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FA320D" w:rsidRDefault="00FA320D"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DB7A89" w:rsidP="00B60CB8">
      <w:pPr>
        <w:tabs>
          <w:tab w:val="left" w:pos="8370"/>
          <w:tab w:val="left" w:pos="8745"/>
          <w:tab w:val="right" w:pos="15309"/>
        </w:tabs>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rsidP="00B60CB8">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B60CB8">
      <w:pPr>
        <w:pStyle w:val="5"/>
        <w:shd w:val="clear" w:color="auto" w:fill="auto"/>
        <w:tabs>
          <w:tab w:val="left" w:pos="7263"/>
        </w:tabs>
        <w:spacing w:line="230" w:lineRule="exact"/>
        <w:ind w:left="20"/>
        <w:jc w:val="center"/>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4E6BD7"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DD4693">
        <w:rPr>
          <w:rFonts w:ascii="Times New Roman" w:eastAsia="Times New Roman" w:hAnsi="Times New Roman" w:cs="Times New Roman"/>
          <w:b/>
          <w:color w:val="auto"/>
          <w:sz w:val="20"/>
          <w:szCs w:val="20"/>
        </w:rPr>
        <w:t>4</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826"/>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3E3E46"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r w:rsidR="00DB7A89" w:rsidRPr="004E6BD7">
                  <w:rPr>
                    <w:rFonts w:ascii="Times New Roman" w:hAnsi="Times New Roman" w:cs="Times New Roman"/>
                    <w:b/>
                    <w:color w:val="000000" w:themeColor="text1"/>
                    <w:sz w:val="16"/>
                    <w:szCs w:val="16"/>
                  </w:rPr>
                  <w:t>мтСекцияНомер</w:t>
                </w:r>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lastRenderedPageBreak/>
              <w:t>Этаж</w:t>
            </w:r>
          </w:p>
        </w:tc>
        <w:tc>
          <w:tcPr>
            <w:tcW w:w="1701" w:type="dxa"/>
            <w:vAlign w:val="center"/>
          </w:tcPr>
          <w:p w:rsidR="00DB7A89" w:rsidRPr="000C1B8D"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r w:rsidR="00DB7A89" w:rsidRPr="004E6BD7">
                  <w:rPr>
                    <w:rFonts w:ascii="Times New Roman" w:hAnsi="Times New Roman" w:cs="Times New Roman"/>
                    <w:b/>
                    <w:color w:val="000000" w:themeColor="text1"/>
                    <w:sz w:val="16"/>
                    <w:szCs w:val="16"/>
                  </w:rPr>
                  <w:t>мтНомерЭтажа</w:t>
                </w:r>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r w:rsidR="00DB7A89" w:rsidRPr="004E6BD7">
                  <w:rPr>
                    <w:rFonts w:ascii="Times New Roman" w:hAnsi="Times New Roman" w:cs="Times New Roman"/>
                    <w:b/>
                    <w:color w:val="000000" w:themeColor="text1"/>
                    <w:sz w:val="16"/>
                    <w:szCs w:val="16"/>
                  </w:rPr>
                  <w:t>мтНомерНаПлощадке</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r w:rsidR="00DB7A89" w:rsidRPr="004E6BD7">
                  <w:rPr>
                    <w:rFonts w:ascii="Times New Roman" w:hAnsi="Times New Roman" w:cs="Times New Roman"/>
                    <w:b/>
                    <w:color w:val="000000" w:themeColor="text1"/>
                    <w:sz w:val="16"/>
                    <w:szCs w:val="16"/>
                  </w:rPr>
                  <w:t>мтНомерУсловный</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r w:rsidR="00DB7A89" w:rsidRPr="004E6BD7">
                  <w:rPr>
                    <w:rFonts w:ascii="Times New Roman" w:hAnsi="Times New Roman" w:cs="Times New Roman"/>
                    <w:b/>
                    <w:color w:val="000000" w:themeColor="text1"/>
                    <w:sz w:val="16"/>
                    <w:szCs w:val="16"/>
                  </w:rPr>
                  <w:t>мтКомнат</w:t>
                </w:r>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1701" w:type="dxa"/>
            <w:vAlign w:val="center"/>
          </w:tcPr>
          <w:p w:rsidR="00DB7A89" w:rsidRPr="00AF4F38"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r w:rsidR="00442745" w:rsidRPr="00442745">
                  <w:rPr>
                    <w:rFonts w:ascii="Times New Roman" w:hAnsi="Times New Roman" w:cs="Times New Roman"/>
                    <w:b/>
                    <w:color w:val="000000" w:themeColor="text1"/>
                    <w:sz w:val="16"/>
                    <w:szCs w:val="16"/>
                  </w:rPr>
                  <w:t>мтПлощадьЖилаяДоБТИ</w:t>
                </w:r>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(кв.м.)</w:t>
            </w:r>
          </w:p>
        </w:tc>
        <w:tc>
          <w:tcPr>
            <w:tcW w:w="1701" w:type="dxa"/>
            <w:vAlign w:val="center"/>
          </w:tcPr>
          <w:p w:rsidR="00DB7A89" w:rsidRPr="00AF4F38"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r w:rsidR="00442745" w:rsidRPr="00DB7A89">
                  <w:rPr>
                    <w:rFonts w:ascii="Times New Roman" w:hAnsi="Times New Roman" w:cs="Times New Roman"/>
                    <w:b/>
                    <w:color w:val="000000" w:themeColor="text1"/>
                    <w:sz w:val="16"/>
                    <w:szCs w:val="16"/>
                  </w:rPr>
                  <w:t>мтПлощадьБезЛетнихПроектная</w:t>
                </w:r>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vAlign w:val="center"/>
          </w:tcPr>
          <w:p w:rsidR="00DB7A89" w:rsidRPr="00DB7A89" w:rsidRDefault="003E3E46"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r w:rsidR="00DB7A89" w:rsidRPr="004E6BD7">
                  <w:rPr>
                    <w:rFonts w:ascii="Times New Roman" w:hAnsi="Times New Roman" w:cs="Times New Roman"/>
                    <w:b/>
                    <w:color w:val="000000" w:themeColor="text1"/>
                    <w:sz w:val="16"/>
                    <w:szCs w:val="16"/>
                  </w:rPr>
                  <w:t>мтПлощадьРасчетнаяПроектная</w:t>
                </w:r>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r w:rsidR="00DB7A89"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D2" w:rsidRDefault="00012ED2">
      <w:r>
        <w:separator/>
      </w:r>
    </w:p>
  </w:endnote>
  <w:endnote w:type="continuationSeparator" w:id="0">
    <w:p w:rsidR="00012ED2" w:rsidRDefault="00012ED2">
      <w:r>
        <w:continuationSeparator/>
      </w:r>
    </w:p>
  </w:endnote>
  <w:endnote w:type="continuationNotice" w:id="1">
    <w:p w:rsidR="00012ED2" w:rsidRDefault="0001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3E3E46">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D2" w:rsidRDefault="00012ED2">
      <w:r>
        <w:separator/>
      </w:r>
    </w:p>
  </w:footnote>
  <w:footnote w:type="continuationSeparator" w:id="0">
    <w:p w:rsidR="00012ED2" w:rsidRDefault="00012ED2">
      <w:r>
        <w:continuationSeparator/>
      </w:r>
    </w:p>
  </w:footnote>
  <w:footnote w:type="continuationNotice" w:id="1">
    <w:p w:rsidR="00012ED2" w:rsidRDefault="00012E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2B60"/>
    <w:rsid w:val="00096649"/>
    <w:rsid w:val="00097FC2"/>
    <w:rsid w:val="000B3900"/>
    <w:rsid w:val="000B6A0B"/>
    <w:rsid w:val="000C1B8D"/>
    <w:rsid w:val="000F12E6"/>
    <w:rsid w:val="000F4DA6"/>
    <w:rsid w:val="000F78AB"/>
    <w:rsid w:val="00120932"/>
    <w:rsid w:val="00127D23"/>
    <w:rsid w:val="00131E98"/>
    <w:rsid w:val="001320D3"/>
    <w:rsid w:val="00135D4F"/>
    <w:rsid w:val="001602E2"/>
    <w:rsid w:val="00163D3C"/>
    <w:rsid w:val="00173BB8"/>
    <w:rsid w:val="00184DEC"/>
    <w:rsid w:val="00187D3B"/>
    <w:rsid w:val="001A057B"/>
    <w:rsid w:val="001E4015"/>
    <w:rsid w:val="001E5608"/>
    <w:rsid w:val="001F4718"/>
    <w:rsid w:val="001F47EE"/>
    <w:rsid w:val="0020110C"/>
    <w:rsid w:val="002015FE"/>
    <w:rsid w:val="00201A14"/>
    <w:rsid w:val="00215149"/>
    <w:rsid w:val="00230EA2"/>
    <w:rsid w:val="002454C0"/>
    <w:rsid w:val="00255DD2"/>
    <w:rsid w:val="00265049"/>
    <w:rsid w:val="00266B9D"/>
    <w:rsid w:val="00273D12"/>
    <w:rsid w:val="002C724E"/>
    <w:rsid w:val="002D0C36"/>
    <w:rsid w:val="002D6CE7"/>
    <w:rsid w:val="002E1B05"/>
    <w:rsid w:val="002E4E88"/>
    <w:rsid w:val="002E7043"/>
    <w:rsid w:val="002F1847"/>
    <w:rsid w:val="003073C4"/>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3E46"/>
    <w:rsid w:val="003E785A"/>
    <w:rsid w:val="0040054C"/>
    <w:rsid w:val="00403C6D"/>
    <w:rsid w:val="00411ADB"/>
    <w:rsid w:val="004176FA"/>
    <w:rsid w:val="004206FC"/>
    <w:rsid w:val="00442745"/>
    <w:rsid w:val="0044791F"/>
    <w:rsid w:val="00450BEA"/>
    <w:rsid w:val="004607AC"/>
    <w:rsid w:val="004637DE"/>
    <w:rsid w:val="004655B6"/>
    <w:rsid w:val="0047699D"/>
    <w:rsid w:val="004944DC"/>
    <w:rsid w:val="004961C5"/>
    <w:rsid w:val="004A7217"/>
    <w:rsid w:val="004E4CD5"/>
    <w:rsid w:val="004F418B"/>
    <w:rsid w:val="004F50AB"/>
    <w:rsid w:val="005077A6"/>
    <w:rsid w:val="005101BC"/>
    <w:rsid w:val="005150E0"/>
    <w:rsid w:val="0053623C"/>
    <w:rsid w:val="005426B5"/>
    <w:rsid w:val="00562E99"/>
    <w:rsid w:val="00576516"/>
    <w:rsid w:val="005805F5"/>
    <w:rsid w:val="00583206"/>
    <w:rsid w:val="00590BC3"/>
    <w:rsid w:val="005A087D"/>
    <w:rsid w:val="005A0F1C"/>
    <w:rsid w:val="005C153E"/>
    <w:rsid w:val="005D1D52"/>
    <w:rsid w:val="005F5E1D"/>
    <w:rsid w:val="006030B5"/>
    <w:rsid w:val="00610885"/>
    <w:rsid w:val="00610F40"/>
    <w:rsid w:val="00620CCF"/>
    <w:rsid w:val="00634ADA"/>
    <w:rsid w:val="006351C0"/>
    <w:rsid w:val="00654D96"/>
    <w:rsid w:val="00672B54"/>
    <w:rsid w:val="00681D4B"/>
    <w:rsid w:val="006870DF"/>
    <w:rsid w:val="00697BF2"/>
    <w:rsid w:val="006E089E"/>
    <w:rsid w:val="006E758E"/>
    <w:rsid w:val="006F5D11"/>
    <w:rsid w:val="00721FB3"/>
    <w:rsid w:val="00722105"/>
    <w:rsid w:val="00722CD5"/>
    <w:rsid w:val="007351D4"/>
    <w:rsid w:val="00743893"/>
    <w:rsid w:val="00746F2A"/>
    <w:rsid w:val="00762F21"/>
    <w:rsid w:val="00764B5C"/>
    <w:rsid w:val="007759F9"/>
    <w:rsid w:val="007A3130"/>
    <w:rsid w:val="007D03E4"/>
    <w:rsid w:val="007D3C13"/>
    <w:rsid w:val="007E7C40"/>
    <w:rsid w:val="00806341"/>
    <w:rsid w:val="00817692"/>
    <w:rsid w:val="00826E32"/>
    <w:rsid w:val="00860648"/>
    <w:rsid w:val="00861313"/>
    <w:rsid w:val="008644FE"/>
    <w:rsid w:val="00882F31"/>
    <w:rsid w:val="0089218C"/>
    <w:rsid w:val="00896F67"/>
    <w:rsid w:val="008C0D87"/>
    <w:rsid w:val="008C2402"/>
    <w:rsid w:val="008E7C42"/>
    <w:rsid w:val="008F103B"/>
    <w:rsid w:val="008F6EA6"/>
    <w:rsid w:val="00901E92"/>
    <w:rsid w:val="0090360F"/>
    <w:rsid w:val="0090779F"/>
    <w:rsid w:val="00910709"/>
    <w:rsid w:val="00915DB1"/>
    <w:rsid w:val="00920A63"/>
    <w:rsid w:val="009231F4"/>
    <w:rsid w:val="0092611E"/>
    <w:rsid w:val="0093392C"/>
    <w:rsid w:val="00945259"/>
    <w:rsid w:val="00945CAA"/>
    <w:rsid w:val="00982029"/>
    <w:rsid w:val="00987990"/>
    <w:rsid w:val="00995F68"/>
    <w:rsid w:val="009B7EDB"/>
    <w:rsid w:val="009E12AB"/>
    <w:rsid w:val="00A060A4"/>
    <w:rsid w:val="00A112CE"/>
    <w:rsid w:val="00A15BCB"/>
    <w:rsid w:val="00A24DDC"/>
    <w:rsid w:val="00A27D64"/>
    <w:rsid w:val="00A707A7"/>
    <w:rsid w:val="00AA2286"/>
    <w:rsid w:val="00AA59D6"/>
    <w:rsid w:val="00AA6B60"/>
    <w:rsid w:val="00AA761D"/>
    <w:rsid w:val="00AB243E"/>
    <w:rsid w:val="00AB368F"/>
    <w:rsid w:val="00AD16B0"/>
    <w:rsid w:val="00AE58EA"/>
    <w:rsid w:val="00AE71E8"/>
    <w:rsid w:val="00B02ADD"/>
    <w:rsid w:val="00B368C3"/>
    <w:rsid w:val="00B37A1E"/>
    <w:rsid w:val="00B60CB8"/>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15A8A"/>
    <w:rsid w:val="00D243AC"/>
    <w:rsid w:val="00D35B42"/>
    <w:rsid w:val="00D37027"/>
    <w:rsid w:val="00D849D5"/>
    <w:rsid w:val="00D85A07"/>
    <w:rsid w:val="00D9790E"/>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79B0"/>
    <w:rsid w:val="00EB206F"/>
    <w:rsid w:val="00EB6700"/>
    <w:rsid w:val="00ED0759"/>
    <w:rsid w:val="00ED1635"/>
    <w:rsid w:val="00EE2AEB"/>
    <w:rsid w:val="00EE3094"/>
    <w:rsid w:val="00EF27A3"/>
    <w:rsid w:val="00F00776"/>
    <w:rsid w:val="00F05E52"/>
    <w:rsid w:val="00F129E9"/>
    <w:rsid w:val="00F16598"/>
    <w:rsid w:val="00F2730A"/>
    <w:rsid w:val="00F35E7F"/>
    <w:rsid w:val="00F46F95"/>
    <w:rsid w:val="00F507B6"/>
    <w:rsid w:val="00F555E9"/>
    <w:rsid w:val="00F60E62"/>
    <w:rsid w:val="00F673DA"/>
    <w:rsid w:val="00F80058"/>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7DE4-C4C5-4327-A655-8824C25E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84414"/>
    <w:rsid w:val="009C1F8A"/>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CCB7-4F5D-43C7-B356-A260378E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6889</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Khamidulina, Liliya</cp:lastModifiedBy>
  <cp:revision>35</cp:revision>
  <cp:lastPrinted>2016-10-03T11:54:00Z</cp:lastPrinted>
  <dcterms:created xsi:type="dcterms:W3CDTF">2016-10-05T09:38:00Z</dcterms:created>
  <dcterms:modified xsi:type="dcterms:W3CDTF">2018-01-12T15:03:00Z</dcterms:modified>
</cp:coreProperties>
</file>