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sdt>
        <w:sdtPr>
          <w:rPr>
            <w:rFonts w:ascii="Times New Roman" w:eastAsia="Times New Roman" w:hAnsi="Times New Roman" w:cs="Times New Roman"/>
            <w:b/>
            <w:color w:val="auto"/>
            <w:lang w:bidi="ru-RU"/>
          </w:rPr>
          <w:alias w:val="мтНомерДоговора"/>
          <w:tag w:val="мтНомерДоговора"/>
          <w:id w:val="-576820118"/>
          <w:placeholder>
            <w:docPart w:val="4BA60A429F71429CABD09C512C1C2CEC"/>
          </w:placeholder>
        </w:sdtPr>
        <w:sdtEndPr/>
        <w:sdtContent>
          <w:r w:rsidR="00764B5C" w:rsidRPr="00124628">
            <w:rPr>
              <w:rFonts w:ascii="Times New Roman" w:eastAsia="Times New Roman" w:hAnsi="Times New Roman" w:cs="Times New Roman"/>
              <w:b/>
              <w:color w:val="auto"/>
              <w:lang w:bidi="ru-RU"/>
            </w:rPr>
            <w:t>мтНомерДоговора</w:t>
          </w:r>
        </w:sdtContent>
      </w:sdt>
    </w:p>
    <w:p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B60CB8">
      <w:pPr>
        <w:tabs>
          <w:tab w:val="left" w:pos="8505"/>
        </w:tabs>
        <w:spacing w:line="264" w:lineRule="auto"/>
        <w:ind w:firstLine="0"/>
        <w:jc w:val="center"/>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sdt>
        <w:sdtPr>
          <w:rPr>
            <w:rFonts w:ascii="Times New Roman" w:eastAsia="Times New Roman" w:hAnsi="Times New Roman" w:cs="Times New Roman"/>
            <w:b/>
            <w:color w:val="auto"/>
            <w:lang w:bidi="ru-RU"/>
          </w:rPr>
          <w:alias w:val="мтДатаДоговора"/>
          <w:tag w:val="мтДатаДоговора"/>
          <w:id w:val="-817648497"/>
          <w:placeholder>
            <w:docPart w:val="824F5869F6B34BC4B967D7CD7007BEDF"/>
          </w:placeholder>
        </w:sdtPr>
        <w:sdtEndPr/>
        <w:sdtContent>
          <w:r w:rsidR="00764B5C" w:rsidRPr="00124628">
            <w:rPr>
              <w:rFonts w:ascii="Times New Roman" w:eastAsia="Times New Roman" w:hAnsi="Times New Roman" w:cs="Times New Roman"/>
              <w:b/>
              <w:color w:val="auto"/>
              <w:lang w:bidi="ru-RU"/>
            </w:rPr>
            <w:t>мтДатаДоговора</w:t>
          </w:r>
        </w:sdtContent>
      </w:sdt>
    </w:p>
    <w:p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982029" w:rsidRDefault="005A087D" w:rsidP="00B60CB8">
      <w:pPr>
        <w:spacing w:line="264" w:lineRule="auto"/>
        <w:ind w:right="-19"/>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b/>
          <w:bCs/>
          <w:color w:val="auto"/>
          <w:sz w:val="22"/>
          <w:szCs w:val="22"/>
          <w:lang w:bidi="ru-RU"/>
        </w:rPr>
        <w:t>Общество с ограниченной ответственностью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(сокращенное наименование – ООО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xml:space="preserve">») </w:t>
      </w:r>
      <w:r>
        <w:rPr>
          <w:rFonts w:ascii="Times New Roman" w:eastAsia="Times New Roman" w:hAnsi="Times New Roman" w:cs="Times New Roman"/>
          <w:color w:val="auto"/>
          <w:sz w:val="22"/>
          <w:szCs w:val="22"/>
        </w:rPr>
        <w:t xml:space="preserve">место нахождения: </w:t>
      </w:r>
      <w:r w:rsidRPr="00AE40C4">
        <w:rPr>
          <w:rFonts w:ascii="Times New Roman" w:eastAsia="Times New Roman" w:hAnsi="Times New Roman" w:cs="Times New Roman"/>
          <w:color w:val="auto"/>
          <w:sz w:val="22"/>
          <w:szCs w:val="22"/>
        </w:rPr>
        <w:t>Российская Федерация, 105318, город Москва, ул. Мироновская, д. 25, пом. II</w:t>
      </w:r>
      <w:r>
        <w:rPr>
          <w:rFonts w:ascii="Times New Roman" w:eastAsia="Times New Roman" w:hAnsi="Times New Roman" w:cs="Times New Roman"/>
          <w:color w:val="auto"/>
          <w:sz w:val="22"/>
          <w:szCs w:val="22"/>
        </w:rPr>
        <w:t xml:space="preserve">, зарегистрировано 17 октября 2014 года Межрайонной инспекцией Федеральной налоговой службы № 46 по г. Москве </w:t>
      </w:r>
      <w:r>
        <w:rPr>
          <w:rFonts w:ascii="Times New Roman" w:eastAsia="Times New Roman" w:hAnsi="Times New Roman" w:cs="Times New Roman"/>
          <w:color w:val="auto"/>
          <w:sz w:val="22"/>
          <w:szCs w:val="22"/>
          <w:lang w:bidi="ru-RU"/>
        </w:rPr>
        <w:t xml:space="preserve">за Основным государственным регистрационным номером </w:t>
      </w:r>
      <w:r>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ОГРН</w:t>
      </w:r>
      <w:r>
        <w:rPr>
          <w:rFonts w:ascii="Times New Roman" w:eastAsia="Times New Roman" w:hAnsi="Times New Roman" w:cs="Times New Roman"/>
          <w:color w:val="auto"/>
          <w:sz w:val="22"/>
          <w:szCs w:val="22"/>
        </w:rPr>
        <w:t xml:space="preserve">) </w:t>
      </w:r>
      <w:r w:rsidRPr="00AE40C4">
        <w:rPr>
          <w:rFonts w:ascii="Times New Roman" w:eastAsia="Times New Roman" w:hAnsi="Times New Roman" w:cs="Times New Roman"/>
          <w:color w:val="auto"/>
          <w:sz w:val="22"/>
          <w:szCs w:val="22"/>
        </w:rPr>
        <w:t xml:space="preserve">5147746239735, </w:t>
      </w:r>
      <w:r w:rsidRPr="00AE40C4">
        <w:rPr>
          <w:rFonts w:ascii="Times New Roman" w:eastAsia="Times New Roman" w:hAnsi="Times New Roman" w:cs="Times New Roman"/>
          <w:color w:val="auto"/>
          <w:sz w:val="22"/>
          <w:szCs w:val="22"/>
          <w:lang w:bidi="ru-RU"/>
        </w:rPr>
        <w:t>ИНН 7719892948</w:t>
      </w:r>
      <w:r>
        <w:rPr>
          <w:rFonts w:ascii="Times New Roman" w:eastAsia="Times New Roman" w:hAnsi="Times New Roman" w:cs="Times New Roman"/>
          <w:color w:val="auto"/>
          <w:sz w:val="22"/>
          <w:szCs w:val="22"/>
          <w:lang w:bidi="ru-RU"/>
        </w:rPr>
        <w:t xml:space="preserve">, именуемое в дальнейшем </w:t>
      </w:r>
      <w:r>
        <w:rPr>
          <w:rFonts w:ascii="Times New Roman" w:eastAsia="Times New Roman" w:hAnsi="Times New Roman" w:cs="Times New Roman"/>
          <w:b/>
          <w:color w:val="auto"/>
          <w:sz w:val="22"/>
          <w:szCs w:val="22"/>
          <w:lang w:bidi="ru-RU"/>
        </w:rPr>
        <w:t xml:space="preserve">«Застройщик», </w:t>
      </w:r>
      <w:r>
        <w:rPr>
          <w:rFonts w:ascii="Times New Roman" w:eastAsia="Times New Roman" w:hAnsi="Times New Roman" w:cs="Times New Roman"/>
          <w:color w:val="auto"/>
          <w:sz w:val="22"/>
          <w:szCs w:val="22"/>
          <w:lang w:bidi="ru-RU"/>
        </w:rPr>
        <w:t xml:space="preserve">в </w:t>
      </w:r>
      <w:r>
        <w:rPr>
          <w:rFonts w:ascii="Times New Roman" w:eastAsia="Times New Roman" w:hAnsi="Times New Roman" w:cs="Times New Roman"/>
          <w:color w:val="auto"/>
          <w:sz w:val="22"/>
          <w:szCs w:val="22"/>
        </w:rPr>
        <w:t xml:space="preserve">лице </w:t>
      </w:r>
      <w:r w:rsidR="00F2730A">
        <w:rPr>
          <w:rFonts w:ascii="Times New Roman" w:eastAsia="Times New Roman" w:hAnsi="Times New Roman" w:cs="Times New Roman"/>
          <w:color w:val="auto"/>
          <w:sz w:val="22"/>
          <w:szCs w:val="22"/>
        </w:rPr>
        <w:t>Морозова Сергея Анатольевича, действующего на основании Доверенности от 26 января 2017 года, удостоверенной Баклановой Валентиной Олеговной, нотариусом города Москвы, зарегистрировано в реестре: № 3-369</w:t>
      </w:r>
      <w:r>
        <w:rPr>
          <w:rFonts w:ascii="Times New Roman" w:eastAsia="Times New Roman" w:hAnsi="Times New Roman" w:cs="Times New Roman"/>
          <w:color w:val="auto"/>
          <w:sz w:val="22"/>
          <w:szCs w:val="22"/>
        </w:rPr>
        <w:t>, с одной стороны</w:t>
      </w:r>
      <w:r w:rsidR="00982029">
        <w:rPr>
          <w:rFonts w:ascii="Times New Roman" w:eastAsia="Times New Roman" w:hAnsi="Times New Roman" w:cs="Times New Roman"/>
          <w:color w:val="auto"/>
          <w:sz w:val="22"/>
          <w:szCs w:val="22"/>
          <w:lang w:bidi="ru-RU"/>
        </w:rPr>
        <w:t>, и</w:t>
      </w:r>
    </w:p>
    <w:p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706593071"/>
          <w:placeholder>
            <w:docPart w:val="0F24CD82DBB3489F839A3D9A4166FC87"/>
          </w:placeholder>
        </w:sdtPr>
        <w:sdtEndPr/>
        <w:sdtContent>
          <w:r w:rsidR="005A0F1C">
            <w:rPr>
              <w:rFonts w:ascii="Times New Roman" w:eastAsia="Times New Roman" w:hAnsi="Times New Roman" w:cs="Times New Roman"/>
              <w:color w:val="auto"/>
              <w:sz w:val="22"/>
              <w:szCs w:val="22"/>
              <w:lang w:bidi="ru-RU"/>
            </w:rPr>
            <w:t>мтГражданство</w:t>
          </w:r>
        </w:sdtContent>
      </w:sdt>
      <w:r w:rsidRPr="002D6CE7">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43540023"/>
          <w:placeholder>
            <w:docPart w:val="C0C2673C9463421F967EB45B9DB60208"/>
          </w:placeholder>
        </w:sdtPr>
        <w:sdtEndPr/>
        <w:sdtContent>
          <w:r w:rsidR="000C1B8D" w:rsidRPr="002D6CE7">
            <w:rPr>
              <w:rFonts w:ascii="Times New Roman" w:eastAsia="Times New Roman" w:hAnsi="Times New Roman" w:cs="Times New Roman"/>
              <w:color w:val="auto"/>
              <w:sz w:val="22"/>
              <w:szCs w:val="22"/>
              <w:lang w:bidi="ru-RU"/>
            </w:rPr>
            <w:t>мт</w:t>
          </w:r>
          <w:r w:rsidR="000C1B8D" w:rsidRPr="00A060A4">
            <w:rPr>
              <w:rFonts w:ascii="Times New Roman" w:eastAsia="Times New Roman" w:hAnsi="Times New Roman" w:cs="Times New Roman"/>
              <w:b/>
              <w:color w:val="auto"/>
              <w:sz w:val="22"/>
              <w:szCs w:val="22"/>
              <w:lang w:bidi="ru-RU"/>
            </w:rPr>
            <w:t>Клиент</w:t>
          </w:r>
          <w:r w:rsidR="000C1B8D" w:rsidRPr="002D6CE7">
            <w:rPr>
              <w:rFonts w:ascii="Times New Roman" w:eastAsia="Times New Roman" w:hAnsi="Times New Roman" w:cs="Times New Roman"/>
              <w:color w:val="auto"/>
              <w:sz w:val="22"/>
              <w:szCs w:val="22"/>
              <w:lang w:bidi="ru-RU"/>
            </w:rPr>
            <w:t>ВсеПаспортДанные</w:t>
          </w:r>
          <w:r w:rsidR="00A060A4">
            <w:rPr>
              <w:rFonts w:ascii="Times New Roman" w:eastAsia="Times New Roman" w:hAnsi="Times New Roman" w:cs="Times New Roman"/>
              <w:color w:val="auto"/>
              <w:sz w:val="22"/>
              <w:szCs w:val="22"/>
              <w:lang w:bidi="ru-RU"/>
            </w:rPr>
            <w:t>,</w:t>
          </w:r>
        </w:sdtContent>
      </w:sdt>
      <w:r w:rsidR="00982029">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r w:rsidR="008644FE" w:rsidRPr="008644FE">
            <w:rPr>
              <w:rFonts w:ascii="Times New Roman" w:eastAsia="Times New Roman" w:hAnsi="Times New Roman" w:cs="Times New Roman"/>
              <w:color w:val="auto"/>
              <w:sz w:val="22"/>
              <w:szCs w:val="22"/>
              <w:lang w:bidi="ru-RU"/>
            </w:rPr>
            <w:t>мтИменуемый_склон</w:t>
          </w: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Pr="00995F68"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rsidR="001A0FE3" w:rsidRPr="00E70E0B" w:rsidRDefault="001A0FE3" w:rsidP="00574E7D">
      <w:pPr>
        <w:pStyle w:val="10"/>
        <w:numPr>
          <w:ilvl w:val="1"/>
          <w:numId w:val="21"/>
        </w:numPr>
        <w:spacing w:line="264" w:lineRule="auto"/>
        <w:ind w:right="281"/>
        <w:contextualSpacing/>
        <w:rPr>
          <w:sz w:val="22"/>
          <w:szCs w:val="22"/>
        </w:rPr>
      </w:pPr>
      <w:r w:rsidRPr="00995F68">
        <w:rPr>
          <w:b/>
          <w:sz w:val="22"/>
          <w:szCs w:val="22"/>
          <w:lang w:bidi="ru-RU"/>
        </w:rPr>
        <w:t>Многоквартирный дом (</w:t>
      </w:r>
      <w:r w:rsidRPr="00995F68">
        <w:rPr>
          <w:sz w:val="22"/>
          <w:szCs w:val="22"/>
          <w:lang w:bidi="ru-RU"/>
        </w:rPr>
        <w:t>далее</w:t>
      </w:r>
      <w:r w:rsidRPr="00995F68">
        <w:rPr>
          <w:b/>
          <w:sz w:val="22"/>
          <w:szCs w:val="22"/>
          <w:lang w:bidi="ru-RU"/>
        </w:rPr>
        <w:t xml:space="preserve"> – «Дом») –</w:t>
      </w:r>
      <w:r w:rsidRPr="00995F68">
        <w:rPr>
          <w:sz w:val="22"/>
          <w:szCs w:val="22"/>
          <w:lang w:bidi="ru-RU"/>
        </w:rPr>
        <w:t xml:space="preserve"> корпус № </w:t>
      </w:r>
      <w:r w:rsidR="006A12D0" w:rsidRPr="005C6359">
        <w:rPr>
          <w:sz w:val="22"/>
          <w:szCs w:val="22"/>
          <w:lang w:bidi="ru-RU"/>
        </w:rPr>
        <w:t>2</w:t>
      </w:r>
      <w:r w:rsidRPr="00995F68">
        <w:rPr>
          <w:sz w:val="22"/>
          <w:szCs w:val="22"/>
          <w:lang w:bidi="ru-RU"/>
        </w:rPr>
        <w:t xml:space="preserve">, </w:t>
      </w:r>
      <w:r w:rsidR="00574E7D">
        <w:rPr>
          <w:sz w:val="22"/>
          <w:szCs w:val="22"/>
          <w:lang w:bidi="ru-RU"/>
        </w:rPr>
        <w:t>4</w:t>
      </w:r>
      <w:r w:rsidRPr="00995F68">
        <w:rPr>
          <w:sz w:val="22"/>
          <w:szCs w:val="22"/>
          <w:lang w:bidi="ru-RU"/>
        </w:rPr>
        <w:t>-</w:t>
      </w:r>
      <w:r w:rsidRPr="00995F68">
        <w:rPr>
          <w:bCs/>
          <w:sz w:val="22"/>
          <w:szCs w:val="22"/>
        </w:rPr>
        <w:t xml:space="preserve">секционный, количество этажей 16 + </w:t>
      </w:r>
      <w:r w:rsidRPr="00995F68">
        <w:rPr>
          <w:sz w:val="22"/>
          <w:szCs w:val="22"/>
        </w:rPr>
        <w:t xml:space="preserve">техподполье + технический чердак, по строительному адресу: город Москва, НАО, п. Московский, вблизи д. Румянцево, участок </w:t>
      </w:r>
      <w:r w:rsidRPr="000644A9">
        <w:rPr>
          <w:sz w:val="22"/>
          <w:szCs w:val="22"/>
        </w:rPr>
        <w:t xml:space="preserve"> </w:t>
      </w:r>
      <w:r w:rsidRPr="00995F68">
        <w:rPr>
          <w:sz w:val="22"/>
          <w:szCs w:val="22"/>
        </w:rPr>
        <w:t xml:space="preserve">3/2,  общая площадь здания </w:t>
      </w:r>
      <w:r w:rsidRPr="002E199E">
        <w:rPr>
          <w:sz w:val="22"/>
          <w:szCs w:val="22"/>
        </w:rPr>
        <w:t>17</w:t>
      </w:r>
      <w:r w:rsidR="00620090">
        <w:rPr>
          <w:sz w:val="22"/>
          <w:szCs w:val="22"/>
        </w:rPr>
        <w:t> 095,97</w:t>
      </w:r>
      <w:r w:rsidRPr="00995F68">
        <w:rPr>
          <w:sz w:val="22"/>
          <w:szCs w:val="22"/>
        </w:rPr>
        <w:t xml:space="preserve"> кв.м., строительный объем здания </w:t>
      </w:r>
      <w:r w:rsidR="002E199E" w:rsidRPr="005C6359">
        <w:rPr>
          <w:sz w:val="22"/>
          <w:szCs w:val="22"/>
        </w:rPr>
        <w:t>59 01</w:t>
      </w:r>
      <w:r w:rsidR="002E199E">
        <w:rPr>
          <w:sz w:val="22"/>
          <w:szCs w:val="22"/>
        </w:rPr>
        <w:t>3,31</w:t>
      </w:r>
      <w:r w:rsidRPr="00995F68">
        <w:rPr>
          <w:sz w:val="22"/>
          <w:szCs w:val="22"/>
        </w:rPr>
        <w:t xml:space="preserve"> куб.м., в том числе </w:t>
      </w:r>
      <w:r>
        <w:rPr>
          <w:sz w:val="22"/>
          <w:szCs w:val="22"/>
        </w:rPr>
        <w:t xml:space="preserve">наземной части </w:t>
      </w:r>
      <w:r w:rsidR="00670B07">
        <w:rPr>
          <w:sz w:val="22"/>
          <w:szCs w:val="22"/>
        </w:rPr>
        <w:t>54 966,46</w:t>
      </w:r>
      <w:r>
        <w:rPr>
          <w:sz w:val="22"/>
          <w:szCs w:val="22"/>
        </w:rPr>
        <w:t xml:space="preserve"> куб.м, </w:t>
      </w:r>
      <w:r w:rsidRPr="00995F68">
        <w:rPr>
          <w:sz w:val="22"/>
          <w:szCs w:val="22"/>
        </w:rPr>
        <w:t xml:space="preserve">подземной части </w:t>
      </w:r>
      <w:r w:rsidR="00670B07">
        <w:rPr>
          <w:sz w:val="22"/>
          <w:szCs w:val="22"/>
        </w:rPr>
        <w:t>4 046,85</w:t>
      </w:r>
      <w:r w:rsidRPr="00995F68">
        <w:rPr>
          <w:sz w:val="22"/>
          <w:szCs w:val="22"/>
        </w:rPr>
        <w:t xml:space="preserve"> куб.м, общей площадью квартир </w:t>
      </w:r>
      <w:r w:rsidR="00574E7D">
        <w:rPr>
          <w:sz w:val="22"/>
          <w:szCs w:val="22"/>
        </w:rPr>
        <w:t>11 624,40</w:t>
      </w:r>
      <w:r w:rsidRPr="00995F68">
        <w:rPr>
          <w:sz w:val="22"/>
          <w:szCs w:val="22"/>
        </w:rPr>
        <w:t xml:space="preserve"> кв. м, </w:t>
      </w:r>
      <w:r>
        <w:rPr>
          <w:sz w:val="22"/>
          <w:szCs w:val="22"/>
        </w:rPr>
        <w:t>к</w:t>
      </w:r>
      <w:r w:rsidRPr="00F26B8B">
        <w:rPr>
          <w:sz w:val="22"/>
          <w:szCs w:val="22"/>
        </w:rPr>
        <w:t xml:space="preserve">оличество квартир в составе </w:t>
      </w:r>
      <w:r w:rsidR="00670B07">
        <w:rPr>
          <w:sz w:val="22"/>
          <w:szCs w:val="22"/>
        </w:rPr>
        <w:t>2</w:t>
      </w:r>
      <w:r w:rsidRPr="00F26B8B">
        <w:rPr>
          <w:sz w:val="22"/>
          <w:szCs w:val="22"/>
        </w:rPr>
        <w:t xml:space="preserve"> корпуса  – </w:t>
      </w:r>
      <w:r w:rsidR="00574E7D">
        <w:rPr>
          <w:sz w:val="22"/>
          <w:szCs w:val="22"/>
        </w:rPr>
        <w:t>240</w:t>
      </w:r>
      <w:r w:rsidR="00574E7D" w:rsidRPr="00F26B8B">
        <w:rPr>
          <w:sz w:val="22"/>
          <w:szCs w:val="22"/>
        </w:rPr>
        <w:t xml:space="preserve"> </w:t>
      </w:r>
      <w:r w:rsidRPr="00F26B8B">
        <w:rPr>
          <w:sz w:val="22"/>
          <w:szCs w:val="22"/>
        </w:rPr>
        <w:t>шт.</w:t>
      </w:r>
      <w:r>
        <w:rPr>
          <w:sz w:val="22"/>
          <w:szCs w:val="22"/>
        </w:rPr>
        <w:t>,</w:t>
      </w:r>
      <w:r w:rsidR="00670B07">
        <w:rPr>
          <w:sz w:val="22"/>
          <w:szCs w:val="22"/>
        </w:rPr>
        <w:t xml:space="preserve"> </w:t>
      </w:r>
      <w:r w:rsidRPr="00995F68">
        <w:rPr>
          <w:sz w:val="22"/>
          <w:szCs w:val="22"/>
        </w:rPr>
        <w:t>общей площадью помещений</w:t>
      </w:r>
      <w:r>
        <w:rPr>
          <w:sz w:val="22"/>
          <w:szCs w:val="22"/>
        </w:rPr>
        <w:t xml:space="preserve"> общественного назначения </w:t>
      </w:r>
      <w:r w:rsidRPr="00995F68">
        <w:rPr>
          <w:sz w:val="22"/>
          <w:szCs w:val="22"/>
        </w:rPr>
        <w:t xml:space="preserve"> первого этажа </w:t>
      </w:r>
      <w:r w:rsidR="00574E7D" w:rsidRPr="00574E7D">
        <w:rPr>
          <w:sz w:val="22"/>
          <w:szCs w:val="22"/>
        </w:rPr>
        <w:t xml:space="preserve">596,26 </w:t>
      </w:r>
      <w:r w:rsidRPr="00995F68">
        <w:rPr>
          <w:sz w:val="22"/>
          <w:szCs w:val="22"/>
        </w:rPr>
        <w:t xml:space="preserve">кв.м.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58 713 (Пятьдесят восемь тысяч семьсот тринадцать) кв.м. с кадастровым номером </w:t>
      </w:r>
      <w:r w:rsidRPr="00995F68">
        <w:t>50:21:0110504:280</w:t>
      </w:r>
      <w:r w:rsidRPr="00995F68">
        <w:rPr>
          <w:sz w:val="22"/>
          <w:szCs w:val="22"/>
        </w:rPr>
        <w:t xml:space="preserve">, категория земель – земли населенных пунктов, разрешенное использование: многоэтажная жилая застройка (высотная застройка), расположенном по адресу: </w:t>
      </w:r>
      <w:r w:rsidRPr="00995F68">
        <w:t>город Москва, НАО, п. Московский, вблизи д. Румянцево, участок 3/2</w:t>
      </w:r>
      <w:r w:rsidRPr="00995F68">
        <w:rPr>
          <w:sz w:val="22"/>
          <w:szCs w:val="22"/>
        </w:rPr>
        <w:t xml:space="preserve">, принадлежащем Застройщику на праве </w:t>
      </w:r>
      <w:r w:rsidR="00B011FE">
        <w:rPr>
          <w:sz w:val="22"/>
          <w:szCs w:val="22"/>
        </w:rPr>
        <w:t>собственности</w:t>
      </w:r>
      <w:r w:rsidRPr="00995F68">
        <w:rPr>
          <w:sz w:val="22"/>
          <w:szCs w:val="22"/>
        </w:rPr>
        <w:t xml:space="preserve"> на основании документов,</w:t>
      </w:r>
      <w:r w:rsidRPr="00995F68">
        <w:rPr>
          <w:bCs/>
          <w:sz w:val="22"/>
          <w:szCs w:val="22"/>
        </w:rPr>
        <w:t xml:space="preserve"> указанных в п.2.2.1 настоящего Договора (далее – </w:t>
      </w:r>
      <w:r w:rsidRPr="00995F68">
        <w:rPr>
          <w:b/>
          <w:bCs/>
          <w:sz w:val="22"/>
          <w:szCs w:val="22"/>
        </w:rPr>
        <w:t xml:space="preserve">«Земельный участок»). </w:t>
      </w:r>
      <w:r w:rsidRPr="00995F68">
        <w:rPr>
          <w:sz w:val="22"/>
          <w:szCs w:val="22"/>
        </w:rPr>
        <w:t>Конструктивная схема жилых зданий Дома – перекрестно-стеновая: в подземной части и в уровне 1 этажа – из монолитного железобетона с жестким (рамным) сопряжением вертикальных элементов и горизонтальных дисков перекрытий, фундаментной плиты; со 2 этажа и выше – из сборного железобетона, с соединением элементов стальными связями. Опирание сборной части здания на монолитную – шарнирное. Наружные стены в  уровне 1 этажа –трехслойные: монолитные железобетонные стены толщиной 200, 240 мм с утеплением и навесной фасадной системой; блоки из ячеистого бетона D600 толщиной 200 мм с утеплением и навесной фасадной системой. Решение по сборной части - конструкции со 2 этажа (отн. отм. 3,600) и выше – из сборного железобетона с арматурой классов А500С, А240, В500; стены наружные типового этажа – трехслойные панели: несущие толщиной 400 мм: внутренний слой (бетон) – 200, 170, 140 мм, средний слой (утеплитель), наружный слой (бетон) – 140, 80 мм; навесные толщиной 300 мм: внутренний слой (бетон) – 70 мм, средний слой (утеплитель), наружный слой (бетон) – 80 мм. Материал стен: толщиной 400 мм – бетон класса: В40 – со 2 по 6 этажи; В40, В30 – с 7 по 12 этажи; В30, В20 – с 13 по 16 этажи; толщиной 300 мм – бетон класса В20.</w:t>
      </w:r>
      <w:r w:rsidRPr="00995F68" w:rsidDel="00A64D4D">
        <w:rPr>
          <w:sz w:val="22"/>
          <w:szCs w:val="22"/>
        </w:rPr>
        <w:t xml:space="preserve"> </w:t>
      </w:r>
      <w:r w:rsidRPr="00995F68">
        <w:rPr>
          <w:sz w:val="22"/>
          <w:szCs w:val="22"/>
        </w:rPr>
        <w:t>Энергоэффективность Дома – А+, сейсмостойкость – не требуется.</w:t>
      </w:r>
    </w:p>
    <w:p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00C21E43" w:rsidRPr="00995F68">
        <w:rPr>
          <w:b/>
          <w:bCs/>
          <w:sz w:val="22"/>
          <w:szCs w:val="22"/>
          <w:lang w:bidi="ru-RU"/>
        </w:rPr>
        <w:t xml:space="preserve"> </w:t>
      </w:r>
      <w:r w:rsidRPr="00995F68">
        <w:rPr>
          <w:sz w:val="22"/>
        </w:rPr>
        <w:t>жилое помещение, характеристики которого указаны в Приложении № 1</w:t>
      </w:r>
      <w:r w:rsidR="00C21E43" w:rsidRPr="00995F68">
        <w:rPr>
          <w:sz w:val="22"/>
        </w:rPr>
        <w:t xml:space="preserve"> </w:t>
      </w:r>
      <w:r w:rsidRPr="00995F68">
        <w:rPr>
          <w:sz w:val="22"/>
        </w:rPr>
        <w:t>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 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lastRenderedPageBreak/>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xml:space="preserve"> с учетом площади</w:t>
      </w:r>
      <w:r w:rsidR="001320D3">
        <w:rPr>
          <w:sz w:val="22"/>
        </w:rPr>
        <w:t xml:space="preserve"> балконов, лоджий, веранд и террас с применением </w:t>
      </w:r>
      <w:r w:rsidR="003929F4">
        <w:rPr>
          <w:sz w:val="22"/>
        </w:rPr>
        <w:t xml:space="preserve">следующих </w:t>
      </w:r>
      <w:r w:rsidR="001320D3">
        <w:rPr>
          <w:sz w:val="22"/>
        </w:rPr>
        <w:t>коэффициент</w:t>
      </w:r>
      <w:r w:rsidR="003929F4">
        <w:rPr>
          <w:sz w:val="22"/>
        </w:rPr>
        <w:t>ов</w:t>
      </w:r>
      <w:r w:rsidR="001320D3">
        <w:rPr>
          <w:sz w:val="22"/>
        </w:rPr>
        <w:t>: для балконов и террас – 0,3, для лоджий – 0,5</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rsidR="001320D3" w:rsidRDefault="001320D3" w:rsidP="00B60CB8">
      <w:pPr>
        <w:pStyle w:val="10"/>
        <w:shd w:val="clear" w:color="auto" w:fill="auto"/>
        <w:spacing w:after="0" w:line="264" w:lineRule="auto"/>
        <w:ind w:left="851" w:right="-17" w:firstLine="0"/>
        <w:contextualSpacing/>
        <w:rPr>
          <w:sz w:val="22"/>
        </w:rPr>
      </w:pPr>
    </w:p>
    <w:p w:rsidR="00982029"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574E7D" w:rsidP="00574E7D">
      <w:pPr>
        <w:numPr>
          <w:ilvl w:val="2"/>
          <w:numId w:val="23"/>
        </w:numPr>
        <w:spacing w:line="264" w:lineRule="auto"/>
        <w:contextualSpacing/>
        <w:rPr>
          <w:rFonts w:ascii="Times New Roman" w:eastAsia="Times New Roman" w:hAnsi="Times New Roman" w:cs="Times New Roman"/>
          <w:color w:val="auto"/>
          <w:sz w:val="22"/>
          <w:szCs w:val="22"/>
          <w:lang w:bidi="ru-RU"/>
        </w:rPr>
      </w:pPr>
      <w:r w:rsidRPr="00574E7D">
        <w:rPr>
          <w:rFonts w:ascii="Times New Roman" w:eastAsia="Times New Roman" w:hAnsi="Times New Roman" w:cs="Times New Roman"/>
          <w:color w:val="auto"/>
          <w:sz w:val="22"/>
          <w:szCs w:val="22"/>
          <w:lang w:bidi="ru-RU"/>
        </w:rPr>
        <w:t>Федеральным законом РФ от 13.07.2015 № 218-ФЗ «О государственной регистрации недвижимости»</w:t>
      </w:r>
      <w:r w:rsidR="00982029">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982029" w:rsidRDefault="00B011FE"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подписания настоящего Договора Застройщику на праве собственности принадлежит Земельный участок </w:t>
      </w:r>
      <w:r w:rsidRPr="00081D0A">
        <w:rPr>
          <w:rFonts w:ascii="Times New Roman" w:eastAsia="Times New Roman" w:hAnsi="Times New Roman" w:cs="Times New Roman"/>
          <w:color w:val="auto"/>
          <w:sz w:val="22"/>
          <w:szCs w:val="22"/>
          <w:lang w:bidi="ru-RU"/>
        </w:rPr>
        <w:t>(документы-основания: Договор купли-продажи земельного участка от 18 июля 2018 года между АО «Технопарк Румянцево» (Продавец (местонахождение: 127006, город Москва, ул.М.Дмитровка, д.7, ОГРН 1067746609919, ИНН 7720552872, КПП 771001001) и ООО «Главрегионстрой Румянцево» (Покупатель), зарегистрированный Управлением Федеральной службы государственной регистрации, кадастра и картографии по Москве 31 июля 2018 года, номер регистрации 50:21:0110504:280-77/011/2018-2133</w:t>
      </w:r>
      <w:r w:rsidR="005A087D" w:rsidRPr="00171A32">
        <w:rPr>
          <w:rFonts w:ascii="Times New Roman" w:eastAsia="Times New Roman" w:hAnsi="Times New Roman" w:cs="Times New Roman"/>
          <w:color w:val="auto"/>
          <w:sz w:val="22"/>
          <w:szCs w:val="22"/>
          <w:lang w:bidi="ru-RU"/>
        </w:rPr>
        <w:t>)</w:t>
      </w:r>
      <w:r w:rsidR="00982029">
        <w:rPr>
          <w:rFonts w:ascii="Times New Roman" w:hAnsi="Times New Roman" w:cs="Times New Roman"/>
          <w:sz w:val="22"/>
          <w:szCs w:val="22"/>
        </w:rPr>
        <w:t>.</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E83276">
        <w:rPr>
          <w:rFonts w:ascii="Times New Roman" w:eastAsia="Times New Roman" w:hAnsi="Times New Roman" w:cs="Times New Roman"/>
          <w:color w:val="auto"/>
          <w:sz w:val="22"/>
          <w:szCs w:val="22"/>
        </w:rPr>
        <w:t>77-239000-013193-2016</w:t>
      </w:r>
      <w:r w:rsidR="00E83276">
        <w:rPr>
          <w:rFonts w:ascii="Times New Roman" w:hAnsi="Times New Roman"/>
          <w:color w:val="auto"/>
          <w:sz w:val="22"/>
        </w:rPr>
        <w:t xml:space="preserve"> от «24» августа 2016 </w:t>
      </w:r>
      <w:r w:rsidR="00E83276">
        <w:rPr>
          <w:rFonts w:ascii="Times New Roman" w:eastAsia="Times New Roman" w:hAnsi="Times New Roman" w:cs="Times New Roman"/>
          <w:color w:val="auto"/>
          <w:sz w:val="22"/>
          <w:szCs w:val="22"/>
          <w:lang w:bidi="ru-RU"/>
        </w:rPr>
        <w:t>г.</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hyperlink r:id="rId8" w:history="1">
        <w:r w:rsidR="00D37027" w:rsidRPr="00D37027">
          <w:rPr>
            <w:rFonts w:ascii="Times New Roman" w:eastAsia="Times New Roman" w:hAnsi="Times New Roman" w:cs="Times New Roman"/>
            <w:color w:val="auto"/>
            <w:sz w:val="22"/>
            <w:szCs w:val="22"/>
            <w:lang w:bidi="ru-RU"/>
          </w:rPr>
          <w:t>http://dom-pozitiv.ru</w:t>
        </w:r>
      </w:hyperlink>
      <w:r w:rsidR="00450BEA" w:rsidRPr="00450BEA">
        <w:rPr>
          <w:rFonts w:ascii="Times New Roman" w:eastAsia="Times New Roman" w:hAnsi="Times New Roman" w:cs="Times New Roman"/>
          <w:color w:val="auto"/>
          <w:sz w:val="22"/>
          <w:szCs w:val="22"/>
          <w:lang w:bidi="ru-RU"/>
        </w:rPr>
        <w:t xml:space="preserve"> или</w:t>
      </w:r>
      <w:r w:rsidR="00D37027" w:rsidRPr="00450BEA">
        <w:rPr>
          <w:rFonts w:ascii="Times New Roman" w:eastAsia="Times New Roman" w:hAnsi="Times New Roman" w:cs="Times New Roman"/>
          <w:color w:val="auto"/>
          <w:sz w:val="22"/>
          <w:szCs w:val="22"/>
          <w:lang w:bidi="ru-RU"/>
        </w:rPr>
        <w:t xml:space="preserve"> </w:t>
      </w:r>
      <w:hyperlink r:id="rId9" w:history="1">
        <w:r w:rsidR="00D37027" w:rsidRPr="00D37027">
          <w:rPr>
            <w:rFonts w:ascii="Times New Roman" w:eastAsia="Times New Roman" w:hAnsi="Times New Roman" w:cs="Times New Roman"/>
            <w:color w:val="auto"/>
            <w:sz w:val="22"/>
            <w:szCs w:val="22"/>
            <w:lang w:bidi="ru-RU"/>
          </w:rPr>
          <w:t>http://дом-позитив.рф</w:t>
        </w:r>
      </w:hyperlink>
      <w:r>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B60CB8">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1E4015"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 не позднее </w:t>
      </w:r>
      <w:r w:rsidR="005954D0">
        <w:rPr>
          <w:rFonts w:ascii="Times New Roman" w:eastAsia="Times New Roman" w:hAnsi="Times New Roman" w:cs="Times New Roman"/>
          <w:color w:val="auto"/>
          <w:sz w:val="22"/>
          <w:szCs w:val="22"/>
          <w:lang w:bidi="ru-RU"/>
        </w:rPr>
        <w:t xml:space="preserve">«31» </w:t>
      </w:r>
      <w:r w:rsidR="00B61FF7" w:rsidRPr="00B61FF7">
        <w:rPr>
          <w:rFonts w:ascii="Times New Roman" w:eastAsia="Times New Roman" w:hAnsi="Times New Roman" w:cs="Times New Roman"/>
          <w:color w:val="auto"/>
          <w:sz w:val="22"/>
          <w:szCs w:val="22"/>
          <w:lang w:bidi="ru-RU"/>
        </w:rPr>
        <w:t xml:space="preserve">мая </w:t>
      </w:r>
      <w:bookmarkStart w:id="0" w:name="_GoBack"/>
      <w:bookmarkEnd w:id="0"/>
      <w:r w:rsidR="005954D0">
        <w:rPr>
          <w:rFonts w:ascii="Times New Roman" w:eastAsia="Times New Roman" w:hAnsi="Times New Roman" w:cs="Times New Roman"/>
          <w:color w:val="auto"/>
          <w:sz w:val="22"/>
          <w:szCs w:val="22"/>
          <w:lang w:bidi="ru-RU"/>
        </w:rPr>
        <w:t>2019 года</w:t>
      </w:r>
      <w:r>
        <w:rPr>
          <w:rFonts w:ascii="Times New Roman" w:eastAsia="Times New Roman" w:hAnsi="Times New Roman" w:cs="Times New Roman"/>
          <w:color w:val="auto"/>
          <w:sz w:val="22"/>
          <w:szCs w:val="22"/>
          <w:lang w:bidi="ru-RU"/>
        </w:rPr>
        <w:t xml:space="preserve">.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5 (Пять) месяцев с даты ввода Дома в эксплуатацию и передать объекты долевого строительства участникам долевого строительства в срок не позднее </w:t>
      </w:r>
      <w:r w:rsidR="007C147A" w:rsidRPr="007C147A">
        <w:rPr>
          <w:rFonts w:ascii="Times New Roman" w:hAnsi="Times New Roman"/>
          <w:sz w:val="22"/>
          <w:szCs w:val="22"/>
          <w:lang w:bidi="ru-RU"/>
        </w:rPr>
        <w:t xml:space="preserve">«31» декабря </w:t>
      </w:r>
      <w:r>
        <w:rPr>
          <w:rFonts w:ascii="Times New Roman" w:hAnsi="Times New Roman"/>
          <w:sz w:val="22"/>
          <w:szCs w:val="22"/>
        </w:rPr>
        <w:t>20</w:t>
      </w:r>
      <w:r w:rsidRPr="00B02ADD">
        <w:rPr>
          <w:rFonts w:ascii="Times New Roman" w:hAnsi="Times New Roman"/>
          <w:sz w:val="22"/>
          <w:szCs w:val="22"/>
        </w:rPr>
        <w:t>1</w:t>
      </w:r>
      <w:r w:rsidR="00574E7D">
        <w:rPr>
          <w:rFonts w:ascii="Times New Roman" w:hAnsi="Times New Roman"/>
          <w:sz w:val="22"/>
          <w:szCs w:val="22"/>
        </w:rPr>
        <w:t>9</w:t>
      </w:r>
      <w:r w:rsidRPr="00B02ADD">
        <w:rPr>
          <w:rFonts w:ascii="Times New Roman" w:hAnsi="Times New Roman"/>
          <w:sz w:val="22"/>
          <w:szCs w:val="22"/>
        </w:rPr>
        <w:t xml:space="preserve"> года. Данный срок может быть изменен в случае наступления обстоятельств и событий, не зависящих от 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Квартира передается без отделки.</w:t>
      </w:r>
    </w:p>
    <w:p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 xml:space="preserve">По выбору Участника долевого строительства уступка прав и обязанностей по настоящему Договору может осуществляться как с привлечением Застройщика, так и без привлечения Застройщика. </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00C208B7" w:rsidRPr="00C208B7">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00C208B7" w:rsidRPr="00B02ADD">
        <w:rPr>
          <w:rFonts w:ascii="Times New Roman" w:hAnsi="Times New Roman"/>
          <w:sz w:val="22"/>
          <w:szCs w:val="22"/>
        </w:rPr>
        <w:t xml:space="preserve">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B60CB8">
      <w:pPr>
        <w:pStyle w:val="a9"/>
        <w:tabs>
          <w:tab w:val="left" w:pos="1418"/>
        </w:tabs>
        <w:spacing w:line="264" w:lineRule="auto"/>
        <w:ind w:left="851" w:firstLine="0"/>
        <w:rPr>
          <w:sz w:val="22"/>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B60CB8">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 </w:t>
      </w:r>
      <w:sdt>
        <w:sdtPr>
          <w:rPr>
            <w:rFonts w:ascii="Times New Roman" w:eastAsia="Times New Roman" w:hAnsi="Times New Roman" w:cs="Times New Roman"/>
            <w:b/>
            <w:color w:val="auto"/>
            <w:sz w:val="22"/>
            <w:szCs w:val="22"/>
            <w:lang w:bidi="ru-RU"/>
          </w:rPr>
          <w:alias w:val="мтСуммаДоговора"/>
          <w:tag w:val="мтСуммаДоговора"/>
          <w:id w:val="299885176"/>
          <w:placeholder>
            <w:docPart w:val="7ABBC527FC8E443CBF12E1641DEF1F20"/>
          </w:placeholder>
        </w:sdtPr>
        <w:sdtEndPr/>
        <w:sdtContent>
          <w:r w:rsidR="00764B5C" w:rsidRPr="00124628">
            <w:rPr>
              <w:rFonts w:ascii="Times New Roman" w:eastAsia="Times New Roman" w:hAnsi="Times New Roman" w:cs="Times New Roman"/>
              <w:b/>
              <w:color w:val="auto"/>
              <w:sz w:val="22"/>
              <w:szCs w:val="22"/>
              <w:lang w:bidi="ru-RU"/>
            </w:rPr>
            <w:t>мтСуммаДоговора</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СуммаДоговораПрописью"/>
          <w:tag w:val="мтСуммаДоговораПрописью"/>
          <w:id w:val="-365673215"/>
          <w:placeholder>
            <w:docPart w:val="84ECB9A706D94C0697A79A3A1636FE94"/>
          </w:placeholder>
        </w:sdtPr>
        <w:sdtEndPr/>
        <w:sdtContent>
          <w:r w:rsidR="00764B5C" w:rsidRPr="00124628">
            <w:rPr>
              <w:rFonts w:ascii="Times New Roman" w:eastAsia="Times New Roman" w:hAnsi="Times New Roman" w:cs="Times New Roman"/>
              <w:b/>
              <w:color w:val="auto"/>
              <w:sz w:val="22"/>
              <w:szCs w:val="22"/>
              <w:lang w:bidi="ru-RU"/>
            </w:rPr>
            <w:t>мтСуммаДоговораПрописью</w:t>
          </w:r>
        </w:sdtContent>
      </w:sdt>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 xml:space="preserve">из расчета </w:t>
      </w:r>
      <w:sdt>
        <w:sdtPr>
          <w:rPr>
            <w:rFonts w:ascii="Times New Roman" w:eastAsia="Times New Roman" w:hAnsi="Times New Roman" w:cs="Times New Roman"/>
            <w:b/>
            <w:color w:val="auto"/>
            <w:sz w:val="22"/>
            <w:szCs w:val="22"/>
            <w:lang w:bidi="ru-RU"/>
          </w:rPr>
          <w:alias w:val="мтЦена1квмПрДог"/>
          <w:tag w:val="мтЦена1квмПрДог"/>
          <w:id w:val="-634943845"/>
          <w:placeholder>
            <w:docPart w:val="08E1C474D8E046B88FFF32F05FCD9BFE"/>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1060523187"/>
          <w:placeholder>
            <w:docPart w:val="CA5F5A5315374F1BBCC1EE4744EE5E35"/>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764B5C">
        <w:rPr>
          <w:rFonts w:ascii="Times New Roman" w:eastAsia="Times New Roman" w:hAnsi="Times New Roman" w:cs="Times New Roman"/>
          <w:b/>
          <w:color w:val="auto"/>
          <w:sz w:val="22"/>
          <w:szCs w:val="22"/>
          <w:lang w:bidi="ru-RU"/>
        </w:rPr>
        <w:t xml:space="preserve">, </w:t>
      </w:r>
      <w:r w:rsidRPr="002B557D">
        <w:rPr>
          <w:rFonts w:ascii="Times New Roman" w:eastAsia="Times New Roman" w:hAnsi="Times New Roman" w:cs="Times New Roman"/>
          <w:color w:val="auto"/>
          <w:sz w:val="22"/>
          <w:szCs w:val="22"/>
          <w:lang w:bidi="ru-RU"/>
        </w:rPr>
        <w:t>за 1 кв.м</w:t>
      </w:r>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sidRPr="004961C5">
        <w:rPr>
          <w:rFonts w:ascii="Times New Roman" w:eastAsia="Times New Roman" w:hAnsi="Times New Roman" w:cs="Times New Roman"/>
          <w:b/>
          <w:color w:val="auto"/>
          <w:sz w:val="22"/>
          <w:szCs w:val="22"/>
          <w:lang w:bidi="ru-RU"/>
        </w:rPr>
        <w:t>«</w:t>
      </w:r>
      <w:r w:rsidRPr="004961C5">
        <w:rPr>
          <w:rFonts w:ascii="Times New Roman" w:eastAsia="Times New Roman" w:hAnsi="Times New Roman" w:cs="Times New Roman"/>
          <w:b/>
          <w:color w:val="auto"/>
          <w:sz w:val="22"/>
          <w:szCs w:val="22"/>
          <w:lang w:bidi="ru-RU"/>
        </w:rPr>
        <w:t>Цена</w:t>
      </w:r>
      <w:r w:rsidRPr="00722CD5">
        <w:rPr>
          <w:rFonts w:ascii="Times New Roman" w:eastAsia="Times New Roman" w:hAnsi="Times New Roman" w:cs="Times New Roman"/>
          <w:b/>
          <w:color w:val="auto"/>
          <w:sz w:val="22"/>
          <w:szCs w:val="22"/>
          <w:lang w:bidi="ru-RU"/>
        </w:rPr>
        <w:t xml:space="preserve"> Договор</w:t>
      </w:r>
      <w:r w:rsidRPr="00065A0B">
        <w:rPr>
          <w:rFonts w:ascii="Times New Roman" w:eastAsia="Times New Roman" w:hAnsi="Times New Roman" w:cs="Times New Roman"/>
          <w:b/>
          <w:color w:val="auto"/>
          <w:sz w:val="22"/>
          <w:szCs w:val="22"/>
          <w:lang w:bidi="ru-RU"/>
        </w:rPr>
        <w:t>а</w:t>
      </w:r>
      <w:r w:rsidR="00065A0B" w:rsidRPr="00065A0B">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w:t>
      </w:r>
    </w:p>
    <w:p w:rsidR="00982029" w:rsidRDefault="001320D3"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Стороны договорились, что </w:t>
      </w:r>
      <w:r w:rsidRPr="002B557D">
        <w:rPr>
          <w:rFonts w:ascii="Times New Roman" w:eastAsia="Times New Roman" w:hAnsi="Times New Roman" w:cs="Times New Roman"/>
          <w:color w:val="auto"/>
          <w:sz w:val="22"/>
          <w:szCs w:val="22"/>
          <w:lang w:bidi="ru-RU"/>
        </w:rPr>
        <w:t xml:space="preserve">Цена Договора подлежит изменению </w:t>
      </w:r>
      <w:r w:rsidR="00697BF2">
        <w:rPr>
          <w:rFonts w:ascii="Times New Roman" w:eastAsia="Times New Roman" w:hAnsi="Times New Roman" w:cs="Times New Roman"/>
          <w:color w:val="auto"/>
          <w:sz w:val="22"/>
          <w:szCs w:val="22"/>
          <w:lang w:bidi="ru-RU"/>
        </w:rPr>
        <w:t xml:space="preserve">только </w:t>
      </w:r>
      <w:r>
        <w:rPr>
          <w:rFonts w:ascii="Times New Roman" w:eastAsia="Times New Roman" w:hAnsi="Times New Roman" w:cs="Times New Roman"/>
          <w:color w:val="auto"/>
          <w:sz w:val="22"/>
          <w:szCs w:val="22"/>
          <w:lang w:bidi="ru-RU"/>
        </w:rPr>
        <w:t>в случае</w:t>
      </w:r>
      <w:r w:rsidR="00697BF2">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если 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ая</w:t>
      </w:r>
      <w:r>
        <w:rPr>
          <w:rFonts w:ascii="Times New Roman" w:eastAsia="Times New Roman" w:hAnsi="Times New Roman" w:cs="Times New Roman"/>
          <w:color w:val="auto"/>
          <w:sz w:val="22"/>
          <w:szCs w:val="22"/>
          <w:lang w:bidi="ru-RU"/>
        </w:rPr>
        <w:t xml:space="preserve"> площад</w:t>
      </w:r>
      <w:r w:rsidR="00697BF2">
        <w:rPr>
          <w:rFonts w:ascii="Times New Roman" w:eastAsia="Times New Roman" w:hAnsi="Times New Roman" w:cs="Times New Roman"/>
          <w:color w:val="auto"/>
          <w:sz w:val="22"/>
          <w:szCs w:val="22"/>
          <w:lang w:bidi="ru-RU"/>
        </w:rPr>
        <w:t>ь</w:t>
      </w:r>
      <w:r>
        <w:rPr>
          <w:rFonts w:ascii="Times New Roman" w:eastAsia="Times New Roman" w:hAnsi="Times New Roman" w:cs="Times New Roman"/>
          <w:color w:val="auto"/>
          <w:sz w:val="22"/>
          <w:szCs w:val="22"/>
          <w:lang w:bidi="ru-RU"/>
        </w:rPr>
        <w:t xml:space="preserve"> Квартиры </w:t>
      </w:r>
      <w:r w:rsidR="00697BF2">
        <w:rPr>
          <w:rFonts w:ascii="Times New Roman" w:eastAsia="Times New Roman" w:hAnsi="Times New Roman" w:cs="Times New Roman"/>
          <w:color w:val="auto"/>
          <w:sz w:val="22"/>
          <w:szCs w:val="22"/>
          <w:lang w:bidi="ru-RU"/>
        </w:rPr>
        <w:t>отличается от</w:t>
      </w:r>
      <w:r>
        <w:rPr>
          <w:rFonts w:ascii="Times New Roman" w:eastAsia="Times New Roman" w:hAnsi="Times New Roman" w:cs="Times New Roman"/>
          <w:color w:val="auto"/>
          <w:sz w:val="22"/>
          <w:szCs w:val="22"/>
          <w:lang w:bidi="ru-RU"/>
        </w:rPr>
        <w:t xml:space="preserve"> Проектной площади Квартиры</w:t>
      </w:r>
      <w:r w:rsidRPr="006866A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более чем на 1 (Один) кв.м в большую или меньшую стороны, о чем Стороны составляют дополнительное соглашение к настоящему Договору</w:t>
      </w:r>
      <w:r w:rsidRPr="002B557D">
        <w:rPr>
          <w:rFonts w:ascii="Times New Roman" w:eastAsia="Times New Roman" w:hAnsi="Times New Roman" w:cs="Times New Roman"/>
          <w:color w:val="auto"/>
          <w:sz w:val="22"/>
          <w:szCs w:val="22"/>
          <w:lang w:bidi="ru-RU"/>
        </w:rPr>
        <w:t>. В этом случае для определения окончательной Цены Договора, подлежащей оплате Участником</w:t>
      </w:r>
      <w:r>
        <w:rPr>
          <w:rFonts w:ascii="Times New Roman" w:eastAsia="Times New Roman" w:hAnsi="Times New Roman" w:cs="Times New Roman"/>
          <w:color w:val="auto"/>
          <w:sz w:val="22"/>
          <w:szCs w:val="22"/>
          <w:lang w:bidi="ru-RU"/>
        </w:rPr>
        <w:t xml:space="preserve"> долевого строительства</w:t>
      </w:r>
      <w:r w:rsidRPr="002B557D">
        <w:rPr>
          <w:rFonts w:ascii="Times New Roman" w:eastAsia="Times New Roman" w:hAnsi="Times New Roman" w:cs="Times New Roman"/>
          <w:color w:val="auto"/>
          <w:sz w:val="22"/>
          <w:szCs w:val="22"/>
          <w:lang w:bidi="ru-RU"/>
        </w:rPr>
        <w:t xml:space="preserve">, Стороны устанавливают стоимость одного квадратного метра Квартиры, равную </w:t>
      </w:r>
      <w:sdt>
        <w:sdtPr>
          <w:rPr>
            <w:rFonts w:ascii="Times New Roman" w:eastAsia="Times New Roman" w:hAnsi="Times New Roman" w:cs="Times New Roman"/>
            <w:b/>
            <w:color w:val="auto"/>
            <w:sz w:val="22"/>
            <w:szCs w:val="22"/>
            <w:lang w:bidi="ru-RU"/>
          </w:rPr>
          <w:alias w:val="мтЦена1квмПрДог"/>
          <w:tag w:val="мтЦена1квмПрДог"/>
          <w:id w:val="-1101022339"/>
          <w:placeholder>
            <w:docPart w:val="1DEAB9A83D944C559F42210F895E58C2"/>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219100549"/>
          <w:placeholder>
            <w:docPart w:val="DF8A752A13104704BBCD5A2C04140E23"/>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064E98">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Pr>
          <w:rFonts w:ascii="Times New Roman" w:eastAsia="Times New Roman" w:hAnsi="Times New Roman" w:cs="Times New Roman"/>
          <w:color w:val="auto"/>
          <w:sz w:val="22"/>
          <w:szCs w:val="22"/>
          <w:lang w:bidi="ru-RU"/>
        </w:rPr>
        <w:t>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ую</w:t>
      </w:r>
      <w:r>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площад</w:t>
      </w:r>
      <w:r w:rsidR="00697BF2">
        <w:rPr>
          <w:rFonts w:ascii="Times New Roman" w:eastAsia="Times New Roman" w:hAnsi="Times New Roman" w:cs="Times New Roman"/>
          <w:color w:val="auto"/>
          <w:sz w:val="22"/>
          <w:szCs w:val="22"/>
          <w:lang w:bidi="ru-RU"/>
        </w:rPr>
        <w:t>ь</w:t>
      </w:r>
      <w:r w:rsidRPr="002B557D">
        <w:rPr>
          <w:rFonts w:ascii="Times New Roman" w:eastAsia="Times New Roman" w:hAnsi="Times New Roman" w:cs="Times New Roman"/>
          <w:color w:val="auto"/>
          <w:sz w:val="22"/>
          <w:szCs w:val="22"/>
          <w:lang w:bidi="ru-RU"/>
        </w:rPr>
        <w:t xml:space="preserve"> Квартиры, определенн</w:t>
      </w:r>
      <w:r w:rsidR="00697BF2">
        <w:rPr>
          <w:rFonts w:ascii="Times New Roman" w:eastAsia="Times New Roman" w:hAnsi="Times New Roman" w:cs="Times New Roman"/>
          <w:color w:val="auto"/>
          <w:sz w:val="22"/>
          <w:szCs w:val="22"/>
          <w:lang w:bidi="ru-RU"/>
        </w:rPr>
        <w:t>ую</w:t>
      </w:r>
      <w:r w:rsidRPr="002B557D">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w:t>
      </w:r>
      <w:r>
        <w:rPr>
          <w:rFonts w:ascii="Times New Roman" w:eastAsia="Times New Roman" w:hAnsi="Times New Roman" w:cs="Times New Roman"/>
          <w:color w:val="auto"/>
          <w:sz w:val="22"/>
          <w:szCs w:val="22"/>
          <w:lang w:bidi="ru-RU"/>
        </w:rPr>
        <w:t xml:space="preserve">Дому и </w:t>
      </w:r>
      <w:r w:rsidRPr="002B557D">
        <w:rPr>
          <w:rFonts w:ascii="Times New Roman" w:eastAsia="Times New Roman" w:hAnsi="Times New Roman" w:cs="Times New Roman"/>
          <w:color w:val="auto"/>
          <w:sz w:val="22"/>
          <w:szCs w:val="22"/>
          <w:lang w:bidi="ru-RU"/>
        </w:rPr>
        <w:t>Квартире в частности.</w:t>
      </w:r>
      <w:r>
        <w:rPr>
          <w:rFonts w:ascii="Times New Roman" w:eastAsia="Times New Roman" w:hAnsi="Times New Roman" w:cs="Times New Roman"/>
          <w:color w:val="auto"/>
          <w:sz w:val="22"/>
          <w:szCs w:val="22"/>
          <w:lang w:bidi="ru-RU"/>
        </w:rPr>
        <w:t xml:space="preserve"> В случае </w:t>
      </w:r>
      <w:r w:rsidR="002454C0">
        <w:rPr>
          <w:rFonts w:ascii="Times New Roman" w:eastAsia="Times New Roman" w:hAnsi="Times New Roman" w:cs="Times New Roman"/>
          <w:color w:val="auto"/>
          <w:sz w:val="22"/>
          <w:szCs w:val="22"/>
          <w:lang w:bidi="ru-RU"/>
        </w:rPr>
        <w:t xml:space="preserve">если </w:t>
      </w:r>
      <w:r>
        <w:rPr>
          <w:rFonts w:ascii="Times New Roman" w:eastAsia="Times New Roman" w:hAnsi="Times New Roman" w:cs="Times New Roman"/>
          <w:color w:val="auto"/>
          <w:sz w:val="22"/>
          <w:szCs w:val="22"/>
          <w:lang w:bidi="ru-RU"/>
        </w:rPr>
        <w:t>разниц</w:t>
      </w:r>
      <w:r w:rsidR="002454C0">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между Проектной площадью Квартиры и Фактической площадью Квартиры</w:t>
      </w:r>
      <w:r w:rsidR="002454C0">
        <w:rPr>
          <w:rFonts w:ascii="Times New Roman" w:eastAsia="Times New Roman" w:hAnsi="Times New Roman" w:cs="Times New Roman"/>
          <w:color w:val="auto"/>
          <w:sz w:val="22"/>
          <w:szCs w:val="22"/>
          <w:lang w:bidi="ru-RU"/>
        </w:rPr>
        <w:t xml:space="preserve"> составит</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менее</w:t>
      </w:r>
      <w:r>
        <w:rPr>
          <w:rFonts w:ascii="Times New Roman" w:eastAsia="Times New Roman" w:hAnsi="Times New Roman" w:cs="Times New Roman"/>
          <w:color w:val="auto"/>
          <w:sz w:val="22"/>
          <w:szCs w:val="22"/>
          <w:lang w:bidi="ru-RU"/>
        </w:rPr>
        <w:t xml:space="preserve"> 1 (Один) кв.м включительно в большую или меньшую стороны, Цена Договора, указанная в настоящем пункте Договора, не подлежит изменению (перерасчету)</w:t>
      </w:r>
      <w:r w:rsidR="00982029">
        <w:rPr>
          <w:rFonts w:ascii="Times New Roman" w:eastAsia="Times New Roman" w:hAnsi="Times New Roman" w:cs="Times New Roman"/>
          <w:color w:val="auto"/>
          <w:sz w:val="22"/>
          <w:szCs w:val="22"/>
          <w:lang w:bidi="ru-RU"/>
        </w:rPr>
        <w:t>.</w:t>
      </w:r>
    </w:p>
    <w:p w:rsidR="009417AA" w:rsidRPr="009417AA" w:rsidRDefault="00982029" w:rsidP="009417AA">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xml:space="preserve">, указанную в п. 4.1 настоящего Договора, </w:t>
      </w:r>
      <w:r>
        <w:rPr>
          <w:rFonts w:ascii="Times New Roman" w:eastAsia="Times New Roman" w:hAnsi="Times New Roman" w:cs="Times New Roman"/>
          <w:color w:val="auto"/>
          <w:sz w:val="22"/>
          <w:szCs w:val="22"/>
          <w:lang w:bidi="ru-RU"/>
        </w:rPr>
        <w:t xml:space="preserve"> в течение 5 (Пяти)</w:t>
      </w:r>
      <w:r w:rsidR="00AA761D">
        <w:rPr>
          <w:rFonts w:ascii="Times New Roman" w:eastAsia="Times New Roman" w:hAnsi="Times New Roman" w:cs="Times New Roman"/>
          <w:color w:val="auto"/>
          <w:sz w:val="22"/>
          <w:szCs w:val="22"/>
          <w:lang w:bidi="ru-RU"/>
        </w:rPr>
        <w:t xml:space="preserve"> рабочих</w:t>
      </w:r>
      <w:r>
        <w:rPr>
          <w:rFonts w:ascii="Times New Roman" w:eastAsia="Times New Roman" w:hAnsi="Times New Roman" w:cs="Times New Roman"/>
          <w:color w:val="auto"/>
          <w:sz w:val="22"/>
          <w:szCs w:val="22"/>
          <w:lang w:bidi="ru-RU"/>
        </w:rPr>
        <w:t xml:space="preserve"> дней 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p>
    <w:p w:rsidR="009417AA" w:rsidRPr="009417AA" w:rsidRDefault="009417AA" w:rsidP="009417AA">
      <w:pPr>
        <w:spacing w:line="264" w:lineRule="auto"/>
        <w:ind w:right="40"/>
        <w:rPr>
          <w:rFonts w:ascii="Times New Roman" w:eastAsia="Times New Roman" w:hAnsi="Times New Roman" w:cs="Times New Roman"/>
          <w:color w:val="auto"/>
          <w:sz w:val="22"/>
          <w:szCs w:val="22"/>
          <w:lang w:bidi="ru-RU"/>
        </w:rPr>
      </w:pPr>
      <w:r w:rsidRPr="009417AA">
        <w:rPr>
          <w:rFonts w:ascii="Times New Roman" w:eastAsia="Times New Roman" w:hAnsi="Times New Roman" w:cs="Times New Roman"/>
          <w:color w:val="auto"/>
          <w:sz w:val="22"/>
          <w:szCs w:val="22"/>
          <w:lang w:bidi="ru-RU"/>
        </w:rPr>
        <w:t>Залог в силу закона в пользу Застройщика не возникает.</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рамках настоящего Договора днем платежа будет считаться день фактического зачисления на счет Застройщика денежных средств. </w:t>
      </w:r>
    </w:p>
    <w:p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 </w:t>
      </w:r>
      <w:r w:rsidR="00E35D24">
        <w:rPr>
          <w:rFonts w:ascii="Times New Roman" w:eastAsia="Times New Roman" w:hAnsi="Times New Roman" w:cs="Times New Roman"/>
          <w:color w:val="auto"/>
          <w:sz w:val="22"/>
          <w:szCs w:val="22"/>
          <w:lang w:bidi="ru-RU"/>
        </w:rPr>
        <w:t xml:space="preserve">более чем </w:t>
      </w:r>
      <w:r w:rsidRPr="007D5B74">
        <w:rPr>
          <w:rFonts w:ascii="Times New Roman" w:eastAsia="Times New Roman" w:hAnsi="Times New Roman" w:cs="Times New Roman"/>
          <w:color w:val="auto"/>
          <w:sz w:val="22"/>
          <w:szCs w:val="22"/>
          <w:lang w:bidi="ru-RU"/>
        </w:rPr>
        <w:t>на 1 (Один) кв.м 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B60CB8">
      <w:pPr>
        <w:spacing w:line="264" w:lineRule="auto"/>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B60CB8">
      <w:pPr>
        <w:pStyle w:val="a9"/>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B011FE" w:rsidP="00B011FE">
      <w:pPr>
        <w:pStyle w:val="a9"/>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считается находящимся в залоге принадлежащее Застройщику право собственности на Земельный участок.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собственности на земельный участок, сформированный непосредственно под Домом</w:t>
      </w:r>
      <w:r w:rsidR="005A087D">
        <w:rPr>
          <w:rFonts w:ascii="Times New Roman" w:eastAsia="Times New Roman" w:hAnsi="Times New Roman" w:cs="Times New Roman"/>
          <w:color w:val="auto"/>
          <w:sz w:val="22"/>
          <w:szCs w:val="22"/>
          <w:lang w:bidi="ru-RU"/>
        </w:rPr>
        <w:t>.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B011FE"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настоящего Договора Участник долевого строительство подтверждает, что не возражает против передачи Застройщиком права собственности на Земельный участок в залог банку</w:t>
      </w:r>
      <w:r w:rsidR="00982029">
        <w:rPr>
          <w:rFonts w:ascii="Times New Roman" w:eastAsia="Times New Roman" w:hAnsi="Times New Roman" w:cs="Times New Roman"/>
          <w:color w:val="auto"/>
          <w:sz w:val="22"/>
          <w:szCs w:val="22"/>
          <w:lang w:bidi="ru-RU"/>
        </w:rPr>
        <w:t>.</w:t>
      </w:r>
    </w:p>
    <w:p w:rsidR="009F2491" w:rsidRDefault="009F2491" w:rsidP="009F2491">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Исполнение обязательств Застройщика по передаче Квартиры Участнику долевого строительства по Договору обеспечивается участием в Фонде защиты прав граждан – участников долевого строительства.</w:t>
      </w:r>
    </w:p>
    <w:p w:rsidR="00AE2CD2" w:rsidRPr="00AE2CD2" w:rsidRDefault="00AE2CD2" w:rsidP="00AE2CD2">
      <w:pPr>
        <w:spacing w:line="264" w:lineRule="auto"/>
        <w:ind w:left="851" w:right="40"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Срок действия Договора. Досрочное расторжение.</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5D1D52">
        <w:rPr>
          <w:rFonts w:ascii="Times New Roman" w:eastAsia="Times New Roman" w:hAnsi="Times New Roman" w:cs="Times New Roman"/>
          <w:color w:val="auto"/>
          <w:sz w:val="22"/>
          <w:szCs w:val="22"/>
          <w:lang w:bidi="ru-RU"/>
        </w:rPr>
        <w:t xml:space="preserve">, </w:t>
      </w:r>
      <w:r w:rsidR="005D1D52" w:rsidRPr="005D1D52">
        <w:rPr>
          <w:rFonts w:ascii="Times New Roman" w:eastAsia="Times New Roman" w:hAnsi="Times New Roman" w:cs="Times New Roman"/>
          <w:color w:val="auto"/>
          <w:sz w:val="22"/>
          <w:szCs w:val="22"/>
          <w:lang w:bidi="ru-RU"/>
        </w:rPr>
        <w:t>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982029" w:rsidRDefault="00B011FE"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собственности на Земельный участок,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r w:rsidR="00982029">
        <w:rPr>
          <w:rFonts w:ascii="Times New Roman" w:eastAsia="Times New Roman" w:hAnsi="Times New Roman" w:cs="Times New Roman"/>
          <w:color w:val="auto"/>
          <w:sz w:val="22"/>
          <w:szCs w:val="22"/>
          <w:lang w:bidi="ru-RU"/>
        </w:rPr>
        <w:t>).</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330D1F" w:rsidRDefault="00330D1F" w:rsidP="00330D1F">
      <w:pPr>
        <w:pStyle w:val="a9"/>
        <w:spacing w:line="264" w:lineRule="auto"/>
        <w:ind w:left="0" w:right="40"/>
        <w:outlineLvl w:val="0"/>
        <w:rPr>
          <w:rFonts w:ascii="Times New Roman" w:hAnsi="Times New Roman" w:cs="Times New Roman"/>
          <w:color w:val="auto"/>
          <w:sz w:val="22"/>
          <w:szCs w:val="22"/>
        </w:rPr>
      </w:pPr>
      <w:r>
        <w:rPr>
          <w:rFonts w:ascii="Times New Roman" w:hAnsi="Times New Roman" w:cs="Times New Roman"/>
          <w:b/>
          <w:color w:val="auto"/>
          <w:sz w:val="22"/>
          <w:szCs w:val="22"/>
        </w:rPr>
        <w:t>11.4.</w:t>
      </w:r>
      <w:r>
        <w:rPr>
          <w:rFonts w:ascii="Times New Roman" w:hAnsi="Times New Roman" w:cs="Times New Roman"/>
          <w:color w:val="auto"/>
          <w:sz w:val="22"/>
          <w:szCs w:val="22"/>
        </w:rPr>
        <w:t xml:space="preserve"> В случае расторжения настоящего Договора по инициативе Участника долевого строительства,  либо на основании условий пункта 11.3 настоящего Договора, Участник долевого строительства обязан уплатить Застройщику по письменному требованию последнего штраф в размере 1,2 (Одна целая две десятых) процента от цены Договора, указанной в п. 4.1 настоящего Договора, в качестве неустойки за досрочное расторжение настоящего Договора.</w:t>
      </w:r>
    </w:p>
    <w:p w:rsidR="001A057B" w:rsidRDefault="001A057B"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B60CB8">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Заключительные положения.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Адреса и реквизиты Сторон:</w:t>
      </w:r>
    </w:p>
    <w:p w:rsidR="00982029"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Застройщик:</w:t>
      </w:r>
    </w:p>
    <w:p w:rsidR="005A087D" w:rsidRDefault="005A087D" w:rsidP="00B60CB8">
      <w:pPr>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ООО «ГЛАВРЕГИОНСТРОЙ РУМЯНЦЕВО»</w:t>
      </w:r>
    </w:p>
    <w:p w:rsidR="00E15AA7" w:rsidRPr="00E15AA7"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sidRPr="00AE40C4">
        <w:rPr>
          <w:rFonts w:ascii="Times New Roman" w:eastAsia="Times New Roman" w:hAnsi="Times New Roman" w:cs="Times New Roman"/>
          <w:color w:val="auto"/>
          <w:sz w:val="22"/>
          <w:szCs w:val="22"/>
          <w:lang w:bidi="ru-RU"/>
        </w:rPr>
        <w:t>105318, г. Москва, ул. Мироновская, д. 25, пом. II</w:t>
      </w:r>
      <w:r>
        <w:rPr>
          <w:rFonts w:ascii="Times New Roman" w:eastAsia="Times New Roman" w:hAnsi="Times New Roman" w:cs="Times New Roman"/>
          <w:color w:val="auto"/>
          <w:sz w:val="22"/>
          <w:szCs w:val="22"/>
          <w:lang w:bidi="ru-RU"/>
        </w:rPr>
        <w:t>,</w:t>
      </w:r>
    </w:p>
    <w:p w:rsidR="00E15AA7" w:rsidRDefault="00E15AA7"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Почтовый адрес: 123317, г.Москва, Пресненская наб., д.8, стр.1, 15 этаж</w:t>
      </w:r>
    </w:p>
    <w:p w:rsidR="005A087D" w:rsidRDefault="005A087D" w:rsidP="00305CA0">
      <w:pPr>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color w:val="auto"/>
          <w:sz w:val="22"/>
          <w:szCs w:val="22"/>
          <w:lang w:bidi="ru-RU"/>
        </w:rPr>
        <w:t xml:space="preserve">ИНН </w:t>
      </w:r>
      <w:r w:rsidRPr="00AE40C4">
        <w:rPr>
          <w:rFonts w:ascii="Times New Roman" w:eastAsia="Times New Roman" w:hAnsi="Times New Roman" w:cs="Times New Roman"/>
          <w:color w:val="auto"/>
          <w:sz w:val="22"/>
          <w:szCs w:val="22"/>
          <w:lang w:bidi="ru-RU"/>
        </w:rPr>
        <w:t>7719892948</w:t>
      </w:r>
      <w:r>
        <w:rPr>
          <w:rFonts w:ascii="Times New Roman" w:eastAsia="Times New Roman" w:hAnsi="Times New Roman" w:cs="Times New Roman"/>
          <w:color w:val="auto"/>
          <w:sz w:val="22"/>
          <w:szCs w:val="22"/>
          <w:lang w:bidi="ru-RU"/>
        </w:rPr>
        <w:t xml:space="preserve">, КПП </w:t>
      </w:r>
      <w:r w:rsidRPr="00127D23">
        <w:rPr>
          <w:rFonts w:ascii="Times New Roman" w:eastAsia="Times New Roman" w:hAnsi="Times New Roman" w:cs="Times New Roman"/>
          <w:color w:val="auto"/>
          <w:sz w:val="22"/>
          <w:szCs w:val="22"/>
          <w:lang w:bidi="ru-RU"/>
        </w:rPr>
        <w:t>77</w:t>
      </w:r>
      <w:r>
        <w:rPr>
          <w:rFonts w:ascii="Times New Roman" w:eastAsia="Times New Roman" w:hAnsi="Times New Roman" w:cs="Times New Roman"/>
          <w:color w:val="auto"/>
          <w:sz w:val="22"/>
          <w:szCs w:val="22"/>
          <w:lang w:bidi="ru-RU"/>
        </w:rPr>
        <w:t>19</w:t>
      </w:r>
      <w:r w:rsidRPr="00127D23">
        <w:rPr>
          <w:rFonts w:ascii="Times New Roman" w:eastAsia="Times New Roman" w:hAnsi="Times New Roman" w:cs="Times New Roman"/>
          <w:color w:val="auto"/>
          <w:sz w:val="22"/>
          <w:szCs w:val="22"/>
          <w:lang w:bidi="ru-RU"/>
        </w:rPr>
        <w:t>01001</w:t>
      </w:r>
      <w:r>
        <w:rPr>
          <w:rFonts w:ascii="Times New Roman" w:eastAsia="Times New Roman" w:hAnsi="Times New Roman" w:cs="Times New Roman"/>
          <w:color w:val="auto"/>
          <w:sz w:val="22"/>
          <w:szCs w:val="22"/>
          <w:lang w:bidi="ru-RU"/>
        </w:rPr>
        <w:t xml:space="preserve"> ОГРН </w:t>
      </w:r>
      <w:r w:rsidRPr="00AE40C4">
        <w:rPr>
          <w:rFonts w:ascii="Times New Roman" w:eastAsia="Times New Roman" w:hAnsi="Times New Roman" w:cs="Times New Roman"/>
          <w:color w:val="auto"/>
          <w:sz w:val="22"/>
          <w:szCs w:val="22"/>
          <w:lang w:bidi="ru-RU"/>
        </w:rPr>
        <w:t>5147746239735</w:t>
      </w:r>
      <w:r>
        <w:rPr>
          <w:rFonts w:ascii="Times New Roman" w:eastAsia="Times New Roman" w:hAnsi="Times New Roman" w:cs="Times New Roman"/>
          <w:color w:val="auto"/>
          <w:sz w:val="22"/>
          <w:szCs w:val="22"/>
          <w:lang w:bidi="ru-RU"/>
        </w:rPr>
        <w:t xml:space="preserve">, </w:t>
      </w:r>
      <w:r w:rsidR="00305CA0" w:rsidRPr="00305CA0">
        <w:rPr>
          <w:rFonts w:ascii="Times New Roman" w:eastAsia="Times New Roman" w:hAnsi="Times New Roman" w:cs="Times New Roman"/>
          <w:color w:val="auto"/>
          <w:sz w:val="22"/>
          <w:szCs w:val="22"/>
          <w:lang w:bidi="ru-RU"/>
        </w:rPr>
        <w:t>р/с 40702810700350001697 в ПАО "МОСКОВСКИЙ КРЕДИТНЫЙ БАНК", БИК 044525659, к/с 30101810745250000659</w:t>
      </w: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Морозов Сергей Анатольевич, </w:t>
      </w:r>
      <w:r w:rsidR="00CD321D">
        <w:rPr>
          <w:rFonts w:ascii="Times New Roman" w:eastAsia="Times New Roman" w:hAnsi="Times New Roman" w:cs="Times New Roman"/>
          <w:b/>
          <w:color w:val="auto"/>
          <w:sz w:val="22"/>
          <w:szCs w:val="22"/>
          <w:lang w:bidi="ru-RU"/>
        </w:rPr>
        <w:t xml:space="preserve">действующий </w:t>
      </w:r>
      <w:r>
        <w:rPr>
          <w:rFonts w:ascii="Times New Roman" w:eastAsia="Times New Roman" w:hAnsi="Times New Roman" w:cs="Times New Roman"/>
          <w:b/>
          <w:color w:val="auto"/>
          <w:sz w:val="22"/>
          <w:szCs w:val="22"/>
          <w:lang w:bidi="ru-RU"/>
        </w:rPr>
        <w:t>на основании Доверенности от 26 января 2017 года</w:t>
      </w: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_____________________/ Морозов Сергей Анатольевич/</w:t>
      </w:r>
    </w:p>
    <w:p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ab/>
        <w:t xml:space="preserve">                     М.П.</w:t>
      </w: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DB7A89" w:rsidRDefault="005A087D" w:rsidP="00B60CB8">
      <w:pPr>
        <w:ind w:left="284" w:right="40" w:firstLine="567"/>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806274620"/>
          <w:placeholder>
            <w:docPart w:val="211CD4E8215343439B653160A4C21F58"/>
          </w:placeholder>
        </w:sdtPr>
        <w:sdtEndPr/>
        <w:sdtContent>
          <w:r w:rsidR="005A0F1C">
            <w:rPr>
              <w:rFonts w:ascii="Times New Roman" w:eastAsia="Times New Roman" w:hAnsi="Times New Roman" w:cs="Times New Roman"/>
              <w:color w:val="auto"/>
              <w:sz w:val="22"/>
              <w:szCs w:val="22"/>
              <w:lang w:bidi="ru-RU"/>
            </w:rPr>
            <w:t>мтГражданство</w:t>
          </w:r>
        </w:sdtContent>
      </w:sdt>
      <w:r>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bCs/>
            <w:color w:val="auto"/>
            <w:sz w:val="22"/>
            <w:szCs w:val="22"/>
            <w:lang w:bidi="ru-RU"/>
          </w:rPr>
          <w:alias w:val="мтКлиентВсеПаспортДанные"/>
          <w:tag w:val="мтКлиентВсеПаспортДанные"/>
          <w:id w:val="-1263142956"/>
          <w:placeholder>
            <w:docPart w:val="1FFD796BCA614BEF9B965434536B6067"/>
          </w:placeholder>
        </w:sdtPr>
        <w:sdtEndPr>
          <w:rPr>
            <w:bCs w:val="0"/>
          </w:rPr>
        </w:sdtEndPr>
        <w:sdtContent>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129080415"/>
              <w:placeholder>
                <w:docPart w:val="49AC1EFEE3094630B08659DCB45D25F3"/>
              </w:placeholder>
            </w:sdtPr>
            <w:sdtEndPr/>
            <w:sdtContent>
              <w:r w:rsidR="000C1B8D" w:rsidRPr="000C1B8D">
                <w:rPr>
                  <w:rFonts w:ascii="Times New Roman" w:eastAsia="Times New Roman" w:hAnsi="Times New Roman" w:cs="Times New Roman"/>
                  <w:color w:val="auto"/>
                  <w:sz w:val="22"/>
                  <w:szCs w:val="22"/>
                  <w:lang w:bidi="ru-RU"/>
                </w:rPr>
                <w:t>мт</w:t>
              </w:r>
              <w:r w:rsidR="000C1B8D" w:rsidRPr="00DE6F6F">
                <w:rPr>
                  <w:rFonts w:ascii="Times New Roman" w:eastAsia="Times New Roman" w:hAnsi="Times New Roman" w:cs="Times New Roman"/>
                  <w:b/>
                  <w:color w:val="auto"/>
                  <w:sz w:val="22"/>
                  <w:szCs w:val="22"/>
                  <w:lang w:bidi="ru-RU"/>
                </w:rPr>
                <w:t>Клиент</w:t>
              </w:r>
              <w:r w:rsidR="000C1B8D" w:rsidRPr="000C1B8D">
                <w:rPr>
                  <w:rFonts w:ascii="Times New Roman" w:eastAsia="Times New Roman" w:hAnsi="Times New Roman" w:cs="Times New Roman"/>
                  <w:color w:val="auto"/>
                  <w:sz w:val="22"/>
                  <w:szCs w:val="22"/>
                  <w:lang w:bidi="ru-RU"/>
                </w:rPr>
                <w:t>ВсеПаспортДанные</w:t>
              </w:r>
            </w:sdtContent>
          </w:sdt>
        </w:sdtContent>
      </w:sdt>
      <w:r w:rsidR="00DB7A89" w:rsidRPr="003464CA">
        <w:rPr>
          <w:rFonts w:ascii="Times New Roman" w:eastAsia="Times New Roman" w:hAnsi="Times New Roman" w:cs="Times New Roman"/>
          <w:color w:val="auto"/>
          <w:sz w:val="22"/>
          <w:szCs w:val="22"/>
        </w:rPr>
        <w:t xml:space="preserve"> </w:t>
      </w:r>
    </w:p>
    <w:p w:rsidR="003464CA" w:rsidRPr="003464CA" w:rsidRDefault="003464CA" w:rsidP="00B60CB8">
      <w:pPr>
        <w:ind w:left="284" w:right="40" w:firstLine="567"/>
        <w:outlineLvl w:val="0"/>
        <w:rPr>
          <w:rFonts w:ascii="Times New Roman" w:eastAsia="Times New Roman" w:hAnsi="Times New Roman" w:cs="Times New Roman"/>
          <w:color w:val="auto"/>
          <w:sz w:val="22"/>
          <w:szCs w:val="22"/>
        </w:rPr>
      </w:pPr>
      <w:r w:rsidRPr="003464CA">
        <w:rPr>
          <w:rFonts w:ascii="Times New Roman" w:eastAsia="Times New Roman" w:hAnsi="Times New Roman" w:cs="Times New Roman"/>
          <w:color w:val="auto"/>
          <w:sz w:val="22"/>
          <w:szCs w:val="22"/>
        </w:rPr>
        <w:t>Телефон</w:t>
      </w:r>
      <w:r w:rsidR="00590BC3">
        <w:rPr>
          <w:rFonts w:ascii="Times New Roman" w:eastAsia="Times New Roman" w:hAnsi="Times New Roman" w:cs="Times New Roman"/>
          <w:color w:val="auto"/>
          <w:sz w:val="22"/>
          <w:szCs w:val="22"/>
        </w:rPr>
        <w:t>:</w:t>
      </w:r>
      <w:r w:rsidRPr="003464CA">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color w:val="auto"/>
            <w:sz w:val="22"/>
            <w:szCs w:val="22"/>
            <w:lang w:bidi="ru-RU"/>
          </w:rPr>
          <w:alias w:val="мтКлиентВсеМобильныйТелефон"/>
          <w:tag w:val="мтКлиентВсеМобильныйТелефон"/>
          <w:id w:val="999778077"/>
          <w:placeholder>
            <w:docPart w:val="FE88C999E74546FDACD945C89953DBAF"/>
          </w:placeholder>
        </w:sdtPr>
        <w:sdtEndPr/>
        <w:sdtContent>
          <w:r w:rsidR="00590BC3" w:rsidRPr="00590BC3">
            <w:rPr>
              <w:rFonts w:ascii="Times New Roman" w:eastAsia="Times New Roman" w:hAnsi="Times New Roman" w:cs="Times New Roman"/>
              <w:color w:val="auto"/>
              <w:sz w:val="22"/>
              <w:szCs w:val="22"/>
              <w:lang w:bidi="ru-RU"/>
            </w:rPr>
            <w:t>мтКлиентВсеМобильныйТелефон</w:t>
          </w:r>
        </w:sdtContent>
      </w:sdt>
      <w:r w:rsidRPr="003464CA">
        <w:rPr>
          <w:rFonts w:ascii="Times New Roman" w:eastAsia="Times New Roman" w:hAnsi="Times New Roman" w:cs="Times New Roman"/>
          <w:color w:val="auto"/>
          <w:sz w:val="22"/>
          <w:szCs w:val="22"/>
          <w:lang w:bidi="ru-RU"/>
        </w:rPr>
        <w:t>;</w:t>
      </w:r>
      <w:r w:rsidRPr="003464CA">
        <w:rPr>
          <w:rFonts w:ascii="Times New Roman" w:eastAsia="Times New Roman" w:hAnsi="Times New Roman" w:cs="Times New Roman"/>
          <w:color w:val="auto"/>
          <w:sz w:val="22"/>
          <w:szCs w:val="22"/>
        </w:rPr>
        <w:t xml:space="preserve"> </w:t>
      </w:r>
      <w:r w:rsidRPr="00590BC3">
        <w:rPr>
          <w:rFonts w:ascii="Times New Roman" w:eastAsia="Times New Roman" w:hAnsi="Times New Roman" w:cs="Times New Roman"/>
          <w:color w:val="auto"/>
          <w:sz w:val="22"/>
          <w:szCs w:val="22"/>
          <w:lang w:bidi="ru-RU"/>
        </w:rPr>
        <w:t>e</w:t>
      </w:r>
      <w:r w:rsidRPr="00764B5C">
        <w:rPr>
          <w:rFonts w:ascii="Times New Roman" w:eastAsia="Times New Roman" w:hAnsi="Times New Roman" w:cs="Times New Roman"/>
          <w:color w:val="auto"/>
          <w:sz w:val="22"/>
          <w:szCs w:val="22"/>
          <w:lang w:bidi="ru-RU"/>
        </w:rPr>
        <w:t>-</w:t>
      </w:r>
      <w:r w:rsidRPr="00590BC3">
        <w:rPr>
          <w:rFonts w:ascii="Times New Roman" w:eastAsia="Times New Roman" w:hAnsi="Times New Roman" w:cs="Times New Roman"/>
          <w:color w:val="auto"/>
          <w:sz w:val="22"/>
          <w:szCs w:val="22"/>
          <w:lang w:bidi="ru-RU"/>
        </w:rPr>
        <w:t>mail</w:t>
      </w:r>
      <w:r w:rsidRPr="003464CA">
        <w:rPr>
          <w:rFonts w:ascii="Times New Roman" w:eastAsia="Times New Roman" w:hAnsi="Times New Roman" w:cs="Times New Roman"/>
          <w:color w:val="auto"/>
          <w:sz w:val="22"/>
          <w:szCs w:val="22"/>
          <w:lang w:bidi="ru-RU"/>
        </w:rPr>
        <w:t>:</w:t>
      </w:r>
      <w:r w:rsidR="00590BC3" w:rsidRPr="00590BC3">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ЭлПочта"/>
          <w:tag w:val="мтКлиентВсеЭлПочта"/>
          <w:id w:val="670455704"/>
          <w:placeholder>
            <w:docPart w:val="719AD91E3A9E481CA1073EF0491EC89C"/>
          </w:placeholder>
        </w:sdtPr>
        <w:sdtEndPr/>
        <w:sdtContent>
          <w:r w:rsidR="00590BC3" w:rsidRPr="00590BC3">
            <w:rPr>
              <w:rFonts w:ascii="Times New Roman" w:eastAsia="Times New Roman" w:hAnsi="Times New Roman" w:cs="Times New Roman"/>
              <w:color w:val="auto"/>
              <w:sz w:val="22"/>
              <w:szCs w:val="22"/>
              <w:lang w:bidi="ru-RU"/>
            </w:rPr>
            <w:t>мтКлиентВсеЭлПочта</w:t>
          </w:r>
        </w:sdtContent>
      </w:sdt>
    </w:p>
    <w:p w:rsidR="005A087D" w:rsidRDefault="005A087D" w:rsidP="00B60CB8">
      <w:pPr>
        <w:ind w:left="284" w:firstLine="567"/>
        <w:rPr>
          <w:sz w:val="22"/>
          <w:szCs w:val="22"/>
        </w:rPr>
      </w:pPr>
    </w:p>
    <w:p w:rsidR="0090360F" w:rsidRPr="004637DE" w:rsidRDefault="005A087D" w:rsidP="00B60CB8">
      <w:pPr>
        <w:ind w:left="284" w:firstLine="567"/>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90360F" w:rsidP="00B60CB8">
      <w:pPr>
        <w:ind w:left="284" w:firstLine="567"/>
        <w:rPr>
          <w:rFonts w:ascii="Times New Roman" w:eastAsia="Times New Roman" w:hAnsi="Times New Roman" w:cs="Times New Roman"/>
          <w:b/>
          <w:bCs/>
          <w:sz w:val="20"/>
          <w:szCs w:val="21"/>
          <w:lang w:bidi="ru-RU"/>
        </w:rPr>
        <w:sectPr w:rsidR="0053623C" w:rsidSect="00583206">
          <w:footerReference w:type="default" r:id="rId10"/>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rsidR="005C6359" w:rsidRDefault="00DB7A89"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Pr="00354F5D" w:rsidRDefault="00442745"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sdt>
        <w:sdtPr>
          <w:rPr>
            <w:rFonts w:ascii="Times New Roman" w:eastAsia="Times New Roman" w:hAnsi="Times New Roman" w:cs="Times New Roman"/>
            <w:b/>
            <w:bCs/>
            <w:color w:val="auto"/>
            <w:sz w:val="20"/>
            <w:szCs w:val="20"/>
          </w:rPr>
          <w:alias w:val="мтНомерДоговора"/>
          <w:tag w:val="мтНомерДоговора"/>
          <w:id w:val="1812200950"/>
          <w:placeholder>
            <w:docPart w:val="8EC4FCD0F5D14335AC0A8F3AFFAB2C50"/>
          </w:placeholder>
        </w:sdtPr>
        <w:sdtEndPr>
          <w:rPr>
            <w:bCs w:val="0"/>
            <w:sz w:val="24"/>
            <w:szCs w:val="24"/>
            <w:lang w:bidi="ru-RU"/>
          </w:rPr>
        </w:sdtEndPr>
        <w:sdtContent>
          <w:r w:rsidR="00DB7A89" w:rsidRPr="00DB7A89">
            <w:rPr>
              <w:rFonts w:ascii="Times New Roman" w:eastAsia="Times New Roman" w:hAnsi="Times New Roman" w:cs="Times New Roman"/>
              <w:b/>
              <w:bCs/>
              <w:color w:val="auto"/>
              <w:sz w:val="20"/>
              <w:szCs w:val="20"/>
            </w:rPr>
            <w:t>мтНомерДоговора</w:t>
          </w:r>
        </w:sdtContent>
      </w:sdt>
    </w:p>
    <w:p w:rsidR="00E83276" w:rsidRPr="00354F5D" w:rsidRDefault="00E83276">
      <w:pPr>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5C6359">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sdt>
        <w:sdtPr>
          <w:rPr>
            <w:rFonts w:cs="Times New Roman"/>
            <w:b/>
            <w:bCs/>
            <w:sz w:val="20"/>
            <w:szCs w:val="20"/>
            <w:lang w:eastAsia="ru-RU"/>
          </w:rPr>
          <w:alias w:val="мтДатаДоговора"/>
          <w:tag w:val="мтДатаДоговора"/>
          <w:id w:val="-1447693898"/>
          <w:placeholder>
            <w:docPart w:val="588939CEFEAE4B64B7232AA79728BD1A"/>
          </w:placeholder>
        </w:sdtPr>
        <w:sdtEndPr/>
        <w:sdtContent>
          <w:r w:rsidRPr="00DB7A89">
            <w:rPr>
              <w:rFonts w:cs="Times New Roman"/>
              <w:b/>
              <w:bCs/>
              <w:sz w:val="20"/>
              <w:szCs w:val="20"/>
              <w:lang w:eastAsia="ru-RU"/>
            </w:rPr>
            <w:t>мтДатаДоговора</w:t>
          </w:r>
        </w:sdtContent>
      </w:sdt>
    </w:p>
    <w:p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rsidR="00E83276" w:rsidRPr="007C147A" w:rsidRDefault="00E83276" w:rsidP="00B60CB8">
      <w:pPr>
        <w:tabs>
          <w:tab w:val="left" w:pos="1770"/>
          <w:tab w:val="right" w:pos="16440"/>
        </w:tabs>
        <w:jc w:val="center"/>
        <w:rPr>
          <w:rFonts w:ascii="Times New Roman" w:eastAsia="Times New Roman" w:hAnsi="Times New Roman" w:cs="Times New Roman"/>
          <w:b/>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город Москва, </w:t>
      </w:r>
      <w:r w:rsidR="009231F4" w:rsidRPr="009231F4">
        <w:rPr>
          <w:rFonts w:ascii="Times New Roman" w:eastAsia="Times New Roman" w:hAnsi="Times New Roman" w:cs="Times New Roman"/>
          <w:b/>
          <w:color w:val="auto"/>
          <w:sz w:val="20"/>
          <w:szCs w:val="20"/>
        </w:rPr>
        <w:t xml:space="preserve">НАО, </w:t>
      </w:r>
      <w:r w:rsidRPr="004E6BD7">
        <w:rPr>
          <w:rFonts w:ascii="Times New Roman" w:eastAsia="Times New Roman" w:hAnsi="Times New Roman" w:cs="Times New Roman"/>
          <w:b/>
          <w:color w:val="auto"/>
          <w:sz w:val="20"/>
          <w:szCs w:val="20"/>
        </w:rPr>
        <w:t>п. Московский, вблизи д. Румянцево</w:t>
      </w:r>
      <w:r w:rsidRPr="004E6BD7">
        <w:rPr>
          <w:rFonts w:ascii="Times New Roman" w:hAnsi="Times New Roman" w:cs="Times New Roman"/>
          <w:b/>
          <w:sz w:val="20"/>
          <w:szCs w:val="20"/>
        </w:rPr>
        <w:t>,</w:t>
      </w:r>
      <w:r w:rsidR="005101BC">
        <w:rPr>
          <w:rFonts w:ascii="Times New Roman" w:hAnsi="Times New Roman" w:cs="Times New Roman"/>
          <w:b/>
          <w:sz w:val="20"/>
          <w:szCs w:val="20"/>
        </w:rPr>
        <w:t xml:space="preserve"> участок 3/2,</w:t>
      </w:r>
      <w:r w:rsidRPr="004E6BD7">
        <w:rPr>
          <w:rFonts w:ascii="Times New Roman" w:hAnsi="Times New Roman" w:cs="Times New Roman"/>
          <w:b/>
          <w:sz w:val="20"/>
          <w:szCs w:val="20"/>
        </w:rPr>
        <w:t xml:space="preserve"> корпус № </w:t>
      </w:r>
      <w:r w:rsidR="008E4BCF">
        <w:rPr>
          <w:rFonts w:ascii="Times New Roman" w:eastAsia="Times New Roman" w:hAnsi="Times New Roman" w:cs="Times New Roman"/>
          <w:b/>
          <w:color w:val="auto"/>
          <w:sz w:val="20"/>
          <w:szCs w:val="20"/>
        </w:rPr>
        <w:t>2</w:t>
      </w:r>
    </w:p>
    <w:p w:rsidR="00E83276" w:rsidRPr="004E6BD7" w:rsidRDefault="00E83276" w:rsidP="00B60CB8">
      <w:pPr>
        <w:rPr>
          <w:rFonts w:ascii="Times New Roman" w:eastAsia="Times New Roman" w:hAnsi="Times New Roman" w:cs="Times New Roman"/>
          <w:b/>
          <w:sz w:val="21"/>
          <w:szCs w:val="21"/>
        </w:rPr>
      </w:pPr>
      <w:r w:rsidRPr="004E6BD7">
        <w:rPr>
          <w:rFonts w:ascii="Times New Roman" w:eastAsia="Times New Roman" w:hAnsi="Times New Roman" w:cs="Times New Roman"/>
          <w:b/>
          <w:sz w:val="21"/>
          <w:szCs w:val="21"/>
        </w:rPr>
        <w:t xml:space="preserve">                                                                       </w:t>
      </w:r>
    </w:p>
    <w:tbl>
      <w:tblPr>
        <w:tblStyle w:val="11"/>
        <w:tblW w:w="0" w:type="auto"/>
        <w:tblInd w:w="656" w:type="dxa"/>
        <w:tblLook w:val="04A0" w:firstRow="1" w:lastRow="0" w:firstColumn="1" w:lastColumn="0" w:noHBand="0" w:noVBand="1"/>
      </w:tblPr>
      <w:tblGrid>
        <w:gridCol w:w="7600"/>
        <w:gridCol w:w="2647"/>
      </w:tblGrid>
      <w:tr w:rsidR="00E83276" w:rsidRPr="004E6BD7" w:rsidTr="0077732F">
        <w:trPr>
          <w:trHeight w:val="175"/>
        </w:trPr>
        <w:tc>
          <w:tcPr>
            <w:tcW w:w="8046" w:type="dxa"/>
            <w:vAlign w:val="center"/>
          </w:tcPr>
          <w:p w:rsidR="00E83276" w:rsidRPr="004E6BD7" w:rsidRDefault="00E83276"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 п/п</w:t>
            </w:r>
          </w:p>
        </w:tc>
        <w:tc>
          <w:tcPr>
            <w:tcW w:w="1701" w:type="dxa"/>
            <w:vAlign w:val="center"/>
          </w:tcPr>
          <w:p w:rsidR="00E83276" w:rsidRPr="004E6BD7" w:rsidRDefault="00E83276" w:rsidP="00B60CB8">
            <w:pPr>
              <w:jc w:val="center"/>
              <w:rPr>
                <w:rFonts w:ascii="Times New Roman" w:hAnsi="Times New Roman" w:cs="Times New Roman"/>
                <w:sz w:val="20"/>
                <w:szCs w:val="20"/>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секции</w:t>
            </w:r>
          </w:p>
        </w:tc>
        <w:tc>
          <w:tcPr>
            <w:tcW w:w="1701" w:type="dxa"/>
            <w:vAlign w:val="center"/>
          </w:tcPr>
          <w:p w:rsidR="00DB7A89" w:rsidRPr="004E6BD7" w:rsidRDefault="00B61FF7" w:rsidP="00B60CB8">
            <w:pPr>
              <w:jc w:val="center"/>
              <w:rPr>
                <w:rFonts w:ascii="Times New Roman" w:eastAsia="Times New Roman" w:hAnsi="Times New Roman" w:cs="Times New Roman"/>
                <w:sz w:val="20"/>
                <w:szCs w:val="20"/>
              </w:rPr>
            </w:pPr>
            <w:sdt>
              <w:sdtPr>
                <w:rPr>
                  <w:rFonts w:ascii="Times New Roman" w:hAnsi="Times New Roman" w:cs="Times New Roman"/>
                  <w:b/>
                  <w:color w:val="000000" w:themeColor="text1"/>
                  <w:sz w:val="16"/>
                  <w:szCs w:val="16"/>
                </w:rPr>
                <w:alias w:val="мтСекцияНомер"/>
                <w:tag w:val="мтСекцияНомер"/>
                <w:id w:val="-1226680705"/>
                <w:placeholder>
                  <w:docPart w:val="67E55C413D2F495BACDC7C056A49D655"/>
                </w:placeholder>
              </w:sdtPr>
              <w:sdtEndPr/>
              <w:sdtContent>
                <w:r w:rsidR="00DB7A89" w:rsidRPr="004E6BD7">
                  <w:rPr>
                    <w:rFonts w:ascii="Times New Roman" w:hAnsi="Times New Roman" w:cs="Times New Roman"/>
                    <w:b/>
                    <w:color w:val="000000" w:themeColor="text1"/>
                    <w:sz w:val="16"/>
                    <w:szCs w:val="16"/>
                  </w:rPr>
                  <w:t>мтСекцияНомер</w:t>
                </w:r>
              </w:sdtContent>
            </w:sdt>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Этаж</w:t>
            </w:r>
          </w:p>
        </w:tc>
        <w:tc>
          <w:tcPr>
            <w:tcW w:w="1701" w:type="dxa"/>
            <w:vAlign w:val="center"/>
          </w:tcPr>
          <w:p w:rsidR="00DB7A89" w:rsidRPr="000C1B8D" w:rsidRDefault="00B61FF7"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Этажа"/>
                <w:tag w:val="мтНомерЭтажа"/>
                <w:id w:val="-522317573"/>
                <w:placeholder>
                  <w:docPart w:val="328A0BF290C544A5849344AAB060661C"/>
                </w:placeholder>
              </w:sdtPr>
              <w:sdtEndPr/>
              <w:sdtContent>
                <w:r w:rsidR="00DB7A89" w:rsidRPr="004E6BD7">
                  <w:rPr>
                    <w:rFonts w:ascii="Times New Roman" w:hAnsi="Times New Roman" w:cs="Times New Roman"/>
                    <w:b/>
                    <w:color w:val="000000" w:themeColor="text1"/>
                    <w:sz w:val="16"/>
                    <w:szCs w:val="16"/>
                  </w:rPr>
                  <w:t>мтНомерЭтажа</w:t>
                </w:r>
              </w:sdtContent>
            </w:sdt>
          </w:p>
        </w:tc>
      </w:tr>
      <w:tr w:rsidR="00DB7A89" w:rsidRPr="004E6BD7" w:rsidTr="0077732F">
        <w:trPr>
          <w:trHeight w:val="277"/>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Квартиры на Этаже</w:t>
            </w:r>
          </w:p>
        </w:tc>
        <w:tc>
          <w:tcPr>
            <w:tcW w:w="1701" w:type="dxa"/>
            <w:vAlign w:val="center"/>
          </w:tcPr>
          <w:p w:rsidR="00DB7A89" w:rsidRPr="000C1B8D" w:rsidRDefault="00B61FF7"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НаПлощадке"/>
                <w:tag w:val="мтНомерНаПлощадке"/>
                <w:id w:val="-1491940185"/>
                <w:placeholder>
                  <w:docPart w:val="1876808C929D4A6B8EBD221791E8A387"/>
                </w:placeholder>
              </w:sdtPr>
              <w:sdtEndPr/>
              <w:sdtContent>
                <w:r w:rsidR="00DB7A89" w:rsidRPr="004E6BD7">
                  <w:rPr>
                    <w:rFonts w:ascii="Times New Roman" w:hAnsi="Times New Roman" w:cs="Times New Roman"/>
                    <w:b/>
                    <w:color w:val="000000" w:themeColor="text1"/>
                    <w:sz w:val="16"/>
                    <w:szCs w:val="16"/>
                  </w:rPr>
                  <w:t>мтНомерНаПлощадке</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Условный Номер Квартиры</w:t>
            </w:r>
          </w:p>
        </w:tc>
        <w:tc>
          <w:tcPr>
            <w:tcW w:w="1701" w:type="dxa"/>
            <w:vAlign w:val="center"/>
          </w:tcPr>
          <w:p w:rsidR="00DB7A89" w:rsidRPr="000C1B8D" w:rsidRDefault="00B61FF7"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Условный"/>
                <w:tag w:val="мтНомерУсловный"/>
                <w:id w:val="-390664418"/>
                <w:placeholder>
                  <w:docPart w:val="CBB2E5FDDBF94E9BB5BBAF9360A57272"/>
                </w:placeholder>
              </w:sdtPr>
              <w:sdtEndPr/>
              <w:sdtContent>
                <w:r w:rsidR="00DB7A89" w:rsidRPr="004E6BD7">
                  <w:rPr>
                    <w:rFonts w:ascii="Times New Roman" w:hAnsi="Times New Roman" w:cs="Times New Roman"/>
                    <w:b/>
                    <w:color w:val="000000" w:themeColor="text1"/>
                    <w:sz w:val="16"/>
                    <w:szCs w:val="16"/>
                  </w:rPr>
                  <w:t>мтНомерУсловный</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1701" w:type="dxa"/>
            <w:vAlign w:val="center"/>
          </w:tcPr>
          <w:p w:rsidR="00DB7A89" w:rsidRPr="000C1B8D" w:rsidRDefault="00B61FF7"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Комнат"/>
                <w:tag w:val="мтКомнат"/>
                <w:id w:val="-926797147"/>
                <w:placeholder>
                  <w:docPart w:val="5C5D78354A03425ABE7B93F17E316849"/>
                </w:placeholder>
              </w:sdtPr>
              <w:sdtEndPr/>
              <w:sdtContent>
                <w:r w:rsidR="00DB7A89" w:rsidRPr="004E6BD7">
                  <w:rPr>
                    <w:rFonts w:ascii="Times New Roman" w:hAnsi="Times New Roman" w:cs="Times New Roman"/>
                    <w:b/>
                    <w:color w:val="000000" w:themeColor="text1"/>
                    <w:sz w:val="16"/>
                    <w:szCs w:val="16"/>
                  </w:rPr>
                  <w:t>мтКомнат</w:t>
                </w:r>
              </w:sdtContent>
            </w:sdt>
          </w:p>
        </w:tc>
      </w:tr>
      <w:tr w:rsidR="003A7792" w:rsidRPr="004E6BD7" w:rsidTr="0077732F">
        <w:trPr>
          <w:trHeight w:val="175"/>
        </w:trPr>
        <w:tc>
          <w:tcPr>
            <w:tcW w:w="8046" w:type="dxa"/>
            <w:vAlign w:val="center"/>
          </w:tcPr>
          <w:p w:rsidR="003A7792" w:rsidRPr="004E6BD7"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лоджий</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3A7792" w:rsidRPr="004E6BD7" w:rsidTr="0077732F">
        <w:trPr>
          <w:trHeight w:val="175"/>
        </w:trPr>
        <w:tc>
          <w:tcPr>
            <w:tcW w:w="8046" w:type="dxa"/>
            <w:vAlign w:val="center"/>
          </w:tcPr>
          <w:p w:rsidR="003A7792"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балконов</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Жилая площадь (кв.м.)</w:t>
            </w:r>
          </w:p>
        </w:tc>
        <w:tc>
          <w:tcPr>
            <w:tcW w:w="1701" w:type="dxa"/>
            <w:vAlign w:val="center"/>
          </w:tcPr>
          <w:p w:rsidR="00DB7A89" w:rsidRPr="00AF4F38" w:rsidRDefault="00B61FF7"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ЖилаяДоБТИ"/>
                <w:tag w:val="мтПлощадьЖилаяДоБТИ"/>
                <w:id w:val="-356586041"/>
                <w:placeholder>
                  <w:docPart w:val="846F58396C1340EDB7DDFBEF991FCA73"/>
                </w:placeholder>
              </w:sdtPr>
              <w:sdtEndPr/>
              <w:sdtContent>
                <w:r w:rsidR="00442745" w:rsidRPr="00442745">
                  <w:rPr>
                    <w:rFonts w:ascii="Times New Roman" w:hAnsi="Times New Roman" w:cs="Times New Roman"/>
                    <w:b/>
                    <w:color w:val="000000" w:themeColor="text1"/>
                    <w:sz w:val="16"/>
                    <w:szCs w:val="16"/>
                  </w:rPr>
                  <w:t>мтПлощадьЖилаяДоБТИ</w:t>
                </w:r>
              </w:sdtContent>
            </w:sdt>
          </w:p>
        </w:tc>
      </w:tr>
      <w:tr w:rsidR="00DB7A89" w:rsidRPr="004E6BD7" w:rsidTr="0077732F">
        <w:trPr>
          <w:trHeight w:val="339"/>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 xml:space="preserve">Площадь </w:t>
            </w:r>
            <w:r w:rsidR="003B25B3">
              <w:rPr>
                <w:rFonts w:ascii="Times New Roman" w:eastAsia="Times New Roman" w:hAnsi="Times New Roman" w:cs="Times New Roman"/>
                <w:sz w:val="19"/>
                <w:szCs w:val="19"/>
              </w:rPr>
              <w:t>К</w:t>
            </w:r>
            <w:r w:rsidRPr="004E6BD7">
              <w:rPr>
                <w:rFonts w:ascii="Times New Roman" w:eastAsia="Times New Roman" w:hAnsi="Times New Roman" w:cs="Times New Roman"/>
                <w:sz w:val="19"/>
                <w:szCs w:val="19"/>
              </w:rPr>
              <w:t>вартиры – площадь всех помещений, без учета лоджий, балконов террас (кв.м.)</w:t>
            </w:r>
          </w:p>
        </w:tc>
        <w:tc>
          <w:tcPr>
            <w:tcW w:w="1701" w:type="dxa"/>
            <w:vAlign w:val="center"/>
          </w:tcPr>
          <w:p w:rsidR="00DB7A89" w:rsidRPr="00AF4F38" w:rsidRDefault="00B61FF7"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БезЛетнихПроектная"/>
                <w:tag w:val="мтПлощадьБезЛетнихПроектная"/>
                <w:id w:val="1116793188"/>
                <w:placeholder>
                  <w:docPart w:val="318CA3A7C31F460D83D4AE32FF16C017"/>
                </w:placeholder>
              </w:sdtPr>
              <w:sdtEndPr/>
              <w:sdtContent>
                <w:r w:rsidR="00442745" w:rsidRPr="00DB7A89">
                  <w:rPr>
                    <w:rFonts w:ascii="Times New Roman" w:hAnsi="Times New Roman" w:cs="Times New Roman"/>
                    <w:b/>
                    <w:color w:val="000000" w:themeColor="text1"/>
                    <w:sz w:val="16"/>
                    <w:szCs w:val="16"/>
                  </w:rPr>
                  <w:t>мтПлощадьБезЛетнихПроектная</w:t>
                </w:r>
              </w:sdtContent>
            </w:sdt>
          </w:p>
        </w:tc>
      </w:tr>
      <w:tr w:rsidR="00DB7A89" w:rsidRPr="004E6BD7" w:rsidTr="0077732F">
        <w:trPr>
          <w:trHeight w:val="554"/>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Общая площадь Квартиры – площадь всех помещений, а также лоджий, балконов, террас с применением понижающего коэффициента: для лоджий 0,5, для балконов, террас -0,3 (кв.м.)</w:t>
            </w:r>
          </w:p>
        </w:tc>
        <w:tc>
          <w:tcPr>
            <w:tcW w:w="1701" w:type="dxa"/>
            <w:vAlign w:val="center"/>
          </w:tcPr>
          <w:p w:rsidR="00DB7A89" w:rsidRPr="00DB7A89" w:rsidRDefault="00B61FF7"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РасчетнаяПроектная"/>
                <w:tag w:val="мтПлощадьРасчетнаяПроектная"/>
                <w:id w:val="40947886"/>
                <w:placeholder>
                  <w:docPart w:val="34F17A05EB814EC5AC12B2A4C431995D"/>
                </w:placeholder>
              </w:sdtPr>
              <w:sdtEndPr/>
              <w:sdtContent>
                <w:r w:rsidR="00DB7A89" w:rsidRPr="004E6BD7">
                  <w:rPr>
                    <w:rFonts w:ascii="Times New Roman" w:hAnsi="Times New Roman" w:cs="Times New Roman"/>
                    <w:b/>
                    <w:color w:val="000000" w:themeColor="text1"/>
                    <w:sz w:val="16"/>
                    <w:szCs w:val="16"/>
                  </w:rPr>
                  <w:t>мтПлощадьРасчетнаяПроектная</w:t>
                </w:r>
              </w:sdtContent>
            </w:sdt>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626A39" w:rsidTr="000C1B8D">
        <w:trPr>
          <w:trHeight w:val="878"/>
        </w:trPr>
        <w:tc>
          <w:tcPr>
            <w:tcW w:w="10618" w:type="dxa"/>
          </w:tcPr>
          <w:p w:rsidR="00E83276" w:rsidRDefault="00E83276" w:rsidP="00B60CB8">
            <w:pPr>
              <w:ind w:firstLine="0"/>
              <w:rPr>
                <w:rFonts w:ascii="Times New Roman" w:hAnsi="Times New Roman" w:cs="Times New Roman"/>
                <w:sz w:val="20"/>
                <w:szCs w:val="21"/>
              </w:rPr>
            </w:pPr>
          </w:p>
          <w:p w:rsidR="00E83276" w:rsidRPr="00626A39" w:rsidRDefault="00DB7A89" w:rsidP="00B60CB8">
            <w:pPr>
              <w:ind w:firstLine="0"/>
              <w:rPr>
                <w:rFonts w:ascii="Times New Roman" w:hAnsi="Times New Roman" w:cs="Times New Roman"/>
                <w:sz w:val="20"/>
                <w:szCs w:val="21"/>
              </w:rPr>
            </w:pPr>
            <w:r>
              <w:rPr>
                <w:noProof/>
              </w:rPr>
              <mc:AlternateContent>
                <mc:Choice Requires="wps">
                  <w:drawing>
                    <wp:anchor distT="0" distB="0" distL="114300" distR="114300" simplePos="0" relativeHeight="251659264" behindDoc="0" locked="0" layoutInCell="1" allowOverlap="1" wp14:anchorId="391AA09C" wp14:editId="4D905C02">
                      <wp:simplePos x="0" y="0"/>
                      <wp:positionH relativeFrom="column">
                        <wp:posOffset>479425</wp:posOffset>
                      </wp:positionH>
                      <wp:positionV relativeFrom="paragraph">
                        <wp:posOffset>15875</wp:posOffset>
                      </wp:positionV>
                      <wp:extent cx="374015" cy="169545"/>
                      <wp:effectExtent l="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276" w:rsidRPr="00FC4744" w:rsidRDefault="00E83276" w:rsidP="00E83276">
                                  <w:pPr>
                                    <w:jc w:val="center"/>
                                    <w:rPr>
                                      <w:rFonts w:ascii="Arial Black" w:hAnsi="Arial Black"/>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A09C" id="Прямоугольник 6" o:spid="_x0000_s1026" style="position:absolute;left:0;text-align:left;margin-left:37.75pt;margin-top:1.25pt;width:29.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" filled="f" stroked="f">
                      <v:textbox>
                        <w:txbxContent>
                          <w:p w:rsidR="00E83276" w:rsidRPr="00FC4744" w:rsidRDefault="00E83276" w:rsidP="00E83276">
                            <w:pPr>
                              <w:jc w:val="center"/>
                              <w:rPr>
                                <w:rFonts w:ascii="Arial Black" w:hAnsi="Arial Black"/>
                                <w:b/>
                                <w:color w:val="FF0000"/>
                                <w:sz w:val="28"/>
                                <w:szCs w:val="28"/>
                              </w:rPr>
                            </w:pPr>
                          </w:p>
                        </w:txbxContent>
                      </v:textbox>
                    </v:rect>
                  </w:pict>
                </mc:Fallback>
              </mc:AlternateContent>
            </w:r>
            <w:r w:rsidR="00E83276" w:rsidRPr="00626A39">
              <w:rPr>
                <w:rFonts w:ascii="Times New Roman" w:hAnsi="Times New Roman" w:cs="Times New Roman"/>
                <w:sz w:val="20"/>
                <w:szCs w:val="21"/>
              </w:rPr>
              <w:t xml:space="preserve">Квартира передаётся </w:t>
            </w:r>
            <w:r w:rsidR="003B25B3">
              <w:rPr>
                <w:rFonts w:ascii="Times New Roman" w:hAnsi="Times New Roman" w:cs="Times New Roman"/>
                <w:sz w:val="20"/>
                <w:szCs w:val="21"/>
              </w:rPr>
              <w:t>У</w:t>
            </w:r>
            <w:r w:rsidR="00E83276" w:rsidRPr="00626A39">
              <w:rPr>
                <w:rFonts w:ascii="Times New Roman" w:hAnsi="Times New Roman" w:cs="Times New Roman"/>
                <w:sz w:val="20"/>
                <w:szCs w:val="21"/>
              </w:rPr>
              <w:t>частнику долевого строительства с выполнением:</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Стяжка полов, разводка электричества с установкой оконечных устройств,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остекление окон – деревянный оконный блок</w:t>
            </w:r>
            <w:r w:rsidR="00DB7A89">
              <w:rPr>
                <w:rFonts w:ascii="Times New Roman" w:hAnsi="Times New Roman" w:cs="Times New Roman"/>
                <w:sz w:val="20"/>
                <w:szCs w:val="21"/>
              </w:rPr>
              <w:t xml:space="preserve"> </w:t>
            </w:r>
            <w:r w:rsidRPr="00626A39">
              <w:rPr>
                <w:rFonts w:ascii="Times New Roman" w:hAnsi="Times New Roman" w:cs="Times New Roman"/>
                <w:sz w:val="20"/>
                <w:szCs w:val="21"/>
              </w:rPr>
              <w:t>- двухкамерный стеклопакет, без устройства подоконника,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xml:space="preserve">- выход на лоджию или балкон – оконный блок и балконная дверь с однокамерным стеклопакетом,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остекление лоджии, балкона - одинарное в алюминиевых переплетах,</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инженерные коммуникации: отопление в полном объеме, водопровод и канализация в объеме стояков,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внутренние межкомнатные стены и перегородки, входная деревянная дверь</w:t>
            </w:r>
            <w:r w:rsidRPr="00626A39">
              <w:rPr>
                <w:rFonts w:ascii="Times New Roman" w:eastAsia="Times New Roman" w:hAnsi="Times New Roman" w:cs="Times New Roman"/>
                <w:bCs/>
                <w:sz w:val="20"/>
                <w:szCs w:val="21"/>
              </w:rPr>
              <w:t>,</w:t>
            </w:r>
          </w:p>
          <w:p w:rsidR="00E83276" w:rsidRDefault="00E83276" w:rsidP="00B60CB8">
            <w:pPr>
              <w:jc w:val="center"/>
              <w:rPr>
                <w:rFonts w:ascii="Times New Roman" w:eastAsia="Times New Roman" w:hAnsi="Times New Roman" w:cs="Times New Roman"/>
                <w:b/>
                <w:sz w:val="21"/>
                <w:szCs w:val="21"/>
              </w:rPr>
            </w:pPr>
          </w:p>
          <w:p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E83276" w:rsidRPr="00626A39" w:rsidRDefault="000C1B8D" w:rsidP="00B60CB8">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sdt>
              <w:sdtPr>
                <w:rPr>
                  <w:rFonts w:ascii="Times New Roman" w:hAnsi="Times New Roman" w:cs="Times New Roman"/>
                  <w:b/>
                  <w:sz w:val="20"/>
                </w:rPr>
                <w:alias w:val="миПланировка"/>
                <w:tag w:val="миПланировка"/>
                <w:id w:val="172997888"/>
                <w:placeholder>
                  <w:docPart w:val="1F71834D1BF84D45B46DD659048346CA"/>
                </w:placeholder>
              </w:sdtPr>
              <w:sdtEndPr/>
              <w:sdtContent>
                <w:r w:rsidR="00DB7A89" w:rsidRPr="004E6BD7">
                  <w:rPr>
                    <w:rFonts w:ascii="Times New Roman" w:hAnsi="Times New Roman" w:cs="Times New Roman"/>
                    <w:sz w:val="22"/>
                    <w:szCs w:val="22"/>
                  </w:rPr>
                  <w:t>МиПланировка</w:t>
                </w:r>
              </w:sdtContent>
            </w:sdt>
            <w:r>
              <w:rPr>
                <w:rFonts w:ascii="Times New Roman" w:hAnsi="Times New Roman" w:cs="Times New Roman"/>
                <w:b/>
                <w:sz w:val="20"/>
              </w:rPr>
              <w:tab/>
            </w:r>
          </w:p>
        </w:tc>
      </w:tr>
      <w:tr w:rsidR="00E83276" w:rsidRPr="00626A39" w:rsidTr="000C1B8D">
        <w:trPr>
          <w:trHeight w:val="373"/>
        </w:trPr>
        <w:tc>
          <w:tcPr>
            <w:tcW w:w="10618" w:type="dxa"/>
          </w:tcPr>
          <w:p w:rsidR="00E83276" w:rsidRPr="00581D3A" w:rsidRDefault="00E83276" w:rsidP="00B60CB8">
            <w:pPr>
              <w:ind w:firstLine="0"/>
              <w:rPr>
                <w:rFonts w:ascii="Times New Roman" w:hAnsi="Times New Roman" w:cs="Times New Roman"/>
                <w:sz w:val="20"/>
                <w:szCs w:val="21"/>
              </w:rPr>
            </w:pPr>
          </w:p>
        </w:tc>
      </w:tr>
    </w:tbl>
    <w:p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rsidTr="004F50AB">
        <w:tc>
          <w:tcPr>
            <w:tcW w:w="4788" w:type="dxa"/>
          </w:tcPr>
          <w:p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«ГЛАВРЕГИОНСТРОЙ РУМЯНЦЕВО»</w:t>
            </w:r>
          </w:p>
          <w:p w:rsidR="006030B5" w:rsidRPr="00626A39" w:rsidRDefault="006030B5" w:rsidP="00B60CB8">
            <w:pPr>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Представитель по доверенности</w:t>
            </w:r>
          </w:p>
          <w:p w:rsidR="000C1B8D" w:rsidRPr="00626A39" w:rsidRDefault="000C1B8D" w:rsidP="00B60CB8">
            <w:pPr>
              <w:spacing w:line="264" w:lineRule="auto"/>
              <w:jc w:val="right"/>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_____________________/</w:t>
            </w:r>
            <w:r w:rsidR="006030B5">
              <w:t xml:space="preserve"> </w:t>
            </w:r>
            <w:r w:rsidR="006030B5" w:rsidRPr="006030B5">
              <w:rPr>
                <w:rFonts w:ascii="Times New Roman" w:eastAsia="Times New Roman" w:hAnsi="Times New Roman" w:cs="Times New Roman"/>
                <w:b/>
                <w:color w:val="auto"/>
                <w:sz w:val="20"/>
                <w:szCs w:val="20"/>
                <w:lang w:bidi="ru-RU"/>
              </w:rPr>
              <w:t>Морозов С</w:t>
            </w:r>
            <w:r w:rsidR="006030B5">
              <w:rPr>
                <w:rFonts w:ascii="Times New Roman" w:eastAsia="Times New Roman" w:hAnsi="Times New Roman" w:cs="Times New Roman"/>
                <w:b/>
                <w:color w:val="auto"/>
                <w:sz w:val="20"/>
                <w:szCs w:val="20"/>
                <w:lang w:bidi="ru-RU"/>
              </w:rPr>
              <w:t>.</w:t>
            </w:r>
            <w:r w:rsidR="006030B5" w:rsidRPr="006030B5">
              <w:rPr>
                <w:rFonts w:ascii="Times New Roman" w:eastAsia="Times New Roman" w:hAnsi="Times New Roman" w:cs="Times New Roman"/>
                <w:b/>
                <w:color w:val="auto"/>
                <w:sz w:val="20"/>
                <w:szCs w:val="20"/>
                <w:lang w:bidi="ru-RU"/>
              </w:rPr>
              <w:t>А</w:t>
            </w:r>
            <w:r w:rsidRPr="00626A39">
              <w:rPr>
                <w:rFonts w:ascii="Times New Roman" w:eastAsia="Times New Roman" w:hAnsi="Times New Roman" w:cs="Times New Roman"/>
                <w:b/>
                <w:color w:val="auto"/>
                <w:sz w:val="20"/>
                <w:szCs w:val="20"/>
                <w:lang w:bidi="ru-RU"/>
              </w:rPr>
              <w:t>./</w:t>
            </w:r>
          </w:p>
          <w:p w:rsidR="000C1B8D" w:rsidRPr="00626A39" w:rsidRDefault="000C1B8D" w:rsidP="00B60CB8">
            <w:pPr>
              <w:jc w:val="both"/>
              <w:rPr>
                <w:rFonts w:ascii="Times New Roman" w:hAnsi="Times New Roman" w:cs="Times New Roman"/>
                <w:b/>
                <w:sz w:val="20"/>
                <w:szCs w:val="20"/>
              </w:rPr>
            </w:pPr>
            <w:r w:rsidRPr="00626A39">
              <w:rPr>
                <w:rFonts w:ascii="Times New Roman" w:eastAsia="Times New Roman" w:hAnsi="Times New Roman" w:cs="Times New Roman"/>
                <w:b/>
                <w:color w:val="auto"/>
                <w:sz w:val="20"/>
                <w:szCs w:val="20"/>
                <w:lang w:bidi="ru-RU"/>
              </w:rPr>
              <w:t>М.П.</w:t>
            </w:r>
          </w:p>
        </w:tc>
        <w:tc>
          <w:tcPr>
            <w:tcW w:w="5392" w:type="dxa"/>
          </w:tcPr>
          <w:p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color w:val="auto"/>
                  <w:sz w:val="22"/>
                  <w:szCs w:val="22"/>
                  <w:lang w:bidi="ru-RU"/>
                </w:rPr>
                <w:alias w:val="мтГражданство"/>
                <w:tag w:val="мтГражданство"/>
                <w:id w:val="589827118"/>
                <w:placeholder>
                  <w:docPart w:val="979231B0BFE6433290978D382D061985"/>
                </w:placeholder>
              </w:sdtPr>
              <w:sdtEndPr/>
              <w:sdtContent>
                <w:r w:rsidR="005A0F1C" w:rsidRPr="00DD4693">
                  <w:rPr>
                    <w:rFonts w:ascii="Times New Roman" w:eastAsia="Times New Roman" w:hAnsi="Times New Roman" w:cs="Times New Roman"/>
                    <w:b/>
                    <w:color w:val="auto"/>
                    <w:sz w:val="22"/>
                    <w:szCs w:val="22"/>
                    <w:lang w:bidi="ru-RU"/>
                  </w:rPr>
                  <w:t>мтГражданство</w:t>
                </w:r>
              </w:sdtContent>
            </w:sdt>
            <w:r>
              <w:rPr>
                <w:rFonts w:ascii="Times New Roman" w:hAnsi="Times New Roman" w:cs="Times New Roman"/>
                <w:b/>
                <w:sz w:val="20"/>
                <w:szCs w:val="20"/>
              </w:rPr>
              <w:t xml:space="preserve"> </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bCs/>
                  <w:color w:val="auto"/>
                  <w:sz w:val="20"/>
                  <w:szCs w:val="20"/>
                  <w:lang w:bidi="ru-RU"/>
                </w:rPr>
                <w:alias w:val="мтФИОПокупателя"/>
                <w:tag w:val="мтФИОПокупателя"/>
                <w:id w:val="1282616362"/>
                <w:placeholder>
                  <w:docPart w:val="18ABC529EB454FD781C6FCBB2D49B908"/>
                </w:placeholder>
              </w:sdtPr>
              <w:sdtEndPr/>
              <w:sdtContent>
                <w:r w:rsidR="005A0F1C" w:rsidRPr="00DB7A89">
                  <w:rPr>
                    <w:rFonts w:ascii="Times New Roman" w:eastAsia="Times New Roman" w:hAnsi="Times New Roman" w:cs="Times New Roman"/>
                    <w:b/>
                    <w:bCs/>
                    <w:color w:val="auto"/>
                    <w:sz w:val="20"/>
                    <w:szCs w:val="20"/>
                    <w:lang w:bidi="ru-RU"/>
                  </w:rPr>
                  <w:t>мтФИОПокупателя</w:t>
                </w:r>
              </w:sdtContent>
            </w:sdt>
          </w:p>
          <w:p w:rsidR="000C1B8D" w:rsidRDefault="000C1B8D" w:rsidP="00B60CB8">
            <w:pPr>
              <w:ind w:right="40"/>
              <w:outlineLvl w:val="0"/>
              <w:rPr>
                <w:rFonts w:ascii="Times New Roman" w:eastAsia="Times New Roman" w:hAnsi="Times New Roman" w:cs="Times New Roman"/>
                <w:b/>
                <w:color w:val="auto"/>
                <w:sz w:val="20"/>
                <w:szCs w:val="20"/>
              </w:rPr>
            </w:pPr>
          </w:p>
          <w:p w:rsidR="000C1B8D" w:rsidRPr="00626A39" w:rsidRDefault="000C1B8D" w:rsidP="00B60CB8">
            <w:pPr>
              <w:ind w:left="284" w:firstLine="567"/>
              <w:rPr>
                <w:rFonts w:ascii="Times New Roman" w:hAnsi="Times New Roman" w:cs="Times New Roman"/>
                <w:sz w:val="20"/>
                <w:szCs w:val="20"/>
              </w:rPr>
            </w:pPr>
          </w:p>
          <w:p w:rsidR="000C1B8D" w:rsidRDefault="000C1B8D" w:rsidP="00B60CB8">
            <w:pPr>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rsidR="000C1B8D" w:rsidRDefault="0090360F" w:rsidP="00B60CB8">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rsidR="00E83276" w:rsidRDefault="00E83276" w:rsidP="00B60CB8">
      <w:pPr>
        <w:tabs>
          <w:tab w:val="left" w:pos="1352"/>
        </w:tabs>
        <w:spacing w:line="288" w:lineRule="auto"/>
        <w:rPr>
          <w:rFonts w:ascii="Times New Roman" w:hAnsi="Times New Roman" w:cs="Times New Roman"/>
          <w:b/>
          <w:sz w:val="20"/>
          <w:szCs w:val="20"/>
        </w:rPr>
      </w:pPr>
    </w:p>
    <w:sectPr w:rsidR="00E83276"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02" w:rsidRDefault="00863602">
      <w:r>
        <w:separator/>
      </w:r>
    </w:p>
  </w:endnote>
  <w:endnote w:type="continuationSeparator" w:id="0">
    <w:p w:rsidR="00863602" w:rsidRDefault="00863602">
      <w:r>
        <w:continuationSeparator/>
      </w:r>
    </w:p>
  </w:endnote>
  <w:endnote w:type="continuationNotice" w:id="1">
    <w:p w:rsidR="00863602" w:rsidRDefault="00863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1680"/>
      <w:docPartObj>
        <w:docPartGallery w:val="Page Numbers (Bottom of Page)"/>
        <w:docPartUnique/>
      </w:docPartObj>
    </w:sdtPr>
    <w:sdtEndPr/>
    <w:sdtContent>
      <w:p w:rsidR="00ED0759" w:rsidRDefault="00ED0759">
        <w:pPr>
          <w:pStyle w:val="a5"/>
          <w:jc w:val="right"/>
        </w:pPr>
        <w:r>
          <w:fldChar w:fldCharType="begin"/>
        </w:r>
        <w:r>
          <w:instrText>PAGE   \* MERGEFORMAT</w:instrText>
        </w:r>
        <w:r>
          <w:fldChar w:fldCharType="separate"/>
        </w:r>
        <w:r w:rsidR="00B61FF7">
          <w:rPr>
            <w:noProof/>
          </w:rPr>
          <w:t>3</w:t>
        </w:r>
        <w:r>
          <w:fldChar w:fldCharType="end"/>
        </w:r>
      </w:p>
    </w:sdtContent>
  </w:sdt>
  <w:p w:rsidR="00860648" w:rsidRDefault="0086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02" w:rsidRDefault="00863602">
      <w:r>
        <w:separator/>
      </w:r>
    </w:p>
  </w:footnote>
  <w:footnote w:type="continuationSeparator" w:id="0">
    <w:p w:rsidR="00863602" w:rsidRDefault="00863602">
      <w:r>
        <w:continuationSeparator/>
      </w:r>
    </w:p>
  </w:footnote>
  <w:footnote w:type="continuationNotice" w:id="1">
    <w:p w:rsidR="00863602" w:rsidRDefault="008636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6340E8"/>
    <w:multiLevelType w:val="multilevel"/>
    <w:tmpl w:val="3ADEB872"/>
    <w:lvl w:ilvl="0">
      <w:start w:val="5"/>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7"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8"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9"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9"/>
  </w:num>
  <w:num w:numId="2">
    <w:abstractNumId w:val="10"/>
  </w:num>
  <w:num w:numId="3">
    <w:abstractNumId w:val="19"/>
  </w:num>
  <w:num w:numId="4">
    <w:abstractNumId w:val="12"/>
  </w:num>
  <w:num w:numId="5">
    <w:abstractNumId w:val="15"/>
  </w:num>
  <w:num w:numId="6">
    <w:abstractNumId w:val="13"/>
  </w:num>
  <w:num w:numId="7">
    <w:abstractNumId w:val="3"/>
  </w:num>
  <w:num w:numId="8">
    <w:abstractNumId w:val="5"/>
  </w:num>
  <w:num w:numId="9">
    <w:abstractNumId w:val="0"/>
  </w:num>
  <w:num w:numId="10">
    <w:abstractNumId w:val="20"/>
  </w:num>
  <w:num w:numId="11">
    <w:abstractNumId w:val="1"/>
  </w:num>
  <w:num w:numId="12">
    <w:abstractNumId w:val="6"/>
  </w:num>
  <w:num w:numId="13">
    <w:abstractNumId w:val="17"/>
  </w:num>
  <w:num w:numId="14">
    <w:abstractNumId w:val="7"/>
  </w:num>
  <w:num w:numId="15">
    <w:abstractNumId w:val="14"/>
  </w:num>
  <w:num w:numId="16">
    <w:abstractNumId w:val="8"/>
  </w:num>
  <w:num w:numId="17">
    <w:abstractNumId w:val="4"/>
  </w:num>
  <w:num w:numId="18">
    <w:abstractNumId w:val="18"/>
  </w:num>
  <w:num w:numId="19">
    <w:abstractNumId w:val="2"/>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F"/>
    <w:rsid w:val="00012ED2"/>
    <w:rsid w:val="0002578E"/>
    <w:rsid w:val="0003292B"/>
    <w:rsid w:val="00041DD2"/>
    <w:rsid w:val="00044595"/>
    <w:rsid w:val="00055615"/>
    <w:rsid w:val="00064E98"/>
    <w:rsid w:val="000657BB"/>
    <w:rsid w:val="00065A0B"/>
    <w:rsid w:val="0007687B"/>
    <w:rsid w:val="00082B60"/>
    <w:rsid w:val="00096649"/>
    <w:rsid w:val="00097D55"/>
    <w:rsid w:val="00097FC2"/>
    <w:rsid w:val="000B211A"/>
    <w:rsid w:val="000B3900"/>
    <w:rsid w:val="000B6A0B"/>
    <w:rsid w:val="000C1B8D"/>
    <w:rsid w:val="000F12E6"/>
    <w:rsid w:val="000F4DA6"/>
    <w:rsid w:val="000F78AB"/>
    <w:rsid w:val="00120932"/>
    <w:rsid w:val="00127D23"/>
    <w:rsid w:val="00131E98"/>
    <w:rsid w:val="001320D3"/>
    <w:rsid w:val="00135D4F"/>
    <w:rsid w:val="001602E2"/>
    <w:rsid w:val="00163D3C"/>
    <w:rsid w:val="00171849"/>
    <w:rsid w:val="00173BB8"/>
    <w:rsid w:val="00184DEC"/>
    <w:rsid w:val="00187D3B"/>
    <w:rsid w:val="001A057B"/>
    <w:rsid w:val="001A0FE3"/>
    <w:rsid w:val="001C6C9A"/>
    <w:rsid w:val="001D11EC"/>
    <w:rsid w:val="001E4015"/>
    <w:rsid w:val="001F4718"/>
    <w:rsid w:val="001F47EE"/>
    <w:rsid w:val="0020110C"/>
    <w:rsid w:val="002015FE"/>
    <w:rsid w:val="00201A14"/>
    <w:rsid w:val="00230EA2"/>
    <w:rsid w:val="002454C0"/>
    <w:rsid w:val="00255DD2"/>
    <w:rsid w:val="00256FD1"/>
    <w:rsid w:val="00265049"/>
    <w:rsid w:val="00266B9D"/>
    <w:rsid w:val="00273D12"/>
    <w:rsid w:val="002C724E"/>
    <w:rsid w:val="002D0C36"/>
    <w:rsid w:val="002D6CE7"/>
    <w:rsid w:val="002E199E"/>
    <w:rsid w:val="002E1B05"/>
    <w:rsid w:val="002E4E88"/>
    <w:rsid w:val="002E7043"/>
    <w:rsid w:val="002F1847"/>
    <w:rsid w:val="00305CA0"/>
    <w:rsid w:val="003073C4"/>
    <w:rsid w:val="00330D1F"/>
    <w:rsid w:val="00336E0D"/>
    <w:rsid w:val="003464CA"/>
    <w:rsid w:val="00352ED2"/>
    <w:rsid w:val="003561CF"/>
    <w:rsid w:val="0035709B"/>
    <w:rsid w:val="00376F9C"/>
    <w:rsid w:val="00383437"/>
    <w:rsid w:val="00390CA7"/>
    <w:rsid w:val="003929F4"/>
    <w:rsid w:val="0039527F"/>
    <w:rsid w:val="003A7792"/>
    <w:rsid w:val="003B25B3"/>
    <w:rsid w:val="003D543E"/>
    <w:rsid w:val="003E341A"/>
    <w:rsid w:val="003E785A"/>
    <w:rsid w:val="0040054C"/>
    <w:rsid w:val="00402FCC"/>
    <w:rsid w:val="00403C6D"/>
    <w:rsid w:val="00411ADB"/>
    <w:rsid w:val="004176FA"/>
    <w:rsid w:val="004206FC"/>
    <w:rsid w:val="00442745"/>
    <w:rsid w:val="0044791F"/>
    <w:rsid w:val="00450BEA"/>
    <w:rsid w:val="004607AC"/>
    <w:rsid w:val="004637DE"/>
    <w:rsid w:val="004655B6"/>
    <w:rsid w:val="0047699D"/>
    <w:rsid w:val="004944DC"/>
    <w:rsid w:val="004961C5"/>
    <w:rsid w:val="004A7217"/>
    <w:rsid w:val="004E4CD5"/>
    <w:rsid w:val="004F418B"/>
    <w:rsid w:val="004F50AB"/>
    <w:rsid w:val="005077A6"/>
    <w:rsid w:val="005101BC"/>
    <w:rsid w:val="005150E0"/>
    <w:rsid w:val="0053623C"/>
    <w:rsid w:val="005426B5"/>
    <w:rsid w:val="00562E99"/>
    <w:rsid w:val="00574E7D"/>
    <w:rsid w:val="00576516"/>
    <w:rsid w:val="005805F5"/>
    <w:rsid w:val="00583206"/>
    <w:rsid w:val="00590BC3"/>
    <w:rsid w:val="005954D0"/>
    <w:rsid w:val="005A087D"/>
    <w:rsid w:val="005A0F1C"/>
    <w:rsid w:val="005C153E"/>
    <w:rsid w:val="005C6359"/>
    <w:rsid w:val="005D1D52"/>
    <w:rsid w:val="005F5E1D"/>
    <w:rsid w:val="006030B5"/>
    <w:rsid w:val="00610885"/>
    <w:rsid w:val="00610F40"/>
    <w:rsid w:val="00620090"/>
    <w:rsid w:val="00620CCF"/>
    <w:rsid w:val="00634ADA"/>
    <w:rsid w:val="006351C0"/>
    <w:rsid w:val="00654D96"/>
    <w:rsid w:val="00670B07"/>
    <w:rsid w:val="00672B54"/>
    <w:rsid w:val="00681D4B"/>
    <w:rsid w:val="006870DF"/>
    <w:rsid w:val="00697BF2"/>
    <w:rsid w:val="006A12D0"/>
    <w:rsid w:val="006E089E"/>
    <w:rsid w:val="006E758E"/>
    <w:rsid w:val="006F5D11"/>
    <w:rsid w:val="00721FB3"/>
    <w:rsid w:val="00722105"/>
    <w:rsid w:val="00722CD5"/>
    <w:rsid w:val="007351D4"/>
    <w:rsid w:val="00743893"/>
    <w:rsid w:val="00746F2A"/>
    <w:rsid w:val="00762F21"/>
    <w:rsid w:val="00764B5C"/>
    <w:rsid w:val="007759F9"/>
    <w:rsid w:val="007A3130"/>
    <w:rsid w:val="007C147A"/>
    <w:rsid w:val="007D03E4"/>
    <w:rsid w:val="007D3C13"/>
    <w:rsid w:val="007E7C40"/>
    <w:rsid w:val="00806341"/>
    <w:rsid w:val="00817692"/>
    <w:rsid w:val="00826E32"/>
    <w:rsid w:val="00860648"/>
    <w:rsid w:val="00861313"/>
    <w:rsid w:val="00863602"/>
    <w:rsid w:val="008644FE"/>
    <w:rsid w:val="00882F31"/>
    <w:rsid w:val="0089218C"/>
    <w:rsid w:val="00896F67"/>
    <w:rsid w:val="008C0D87"/>
    <w:rsid w:val="008C2402"/>
    <w:rsid w:val="008D5DA5"/>
    <w:rsid w:val="008E4BCF"/>
    <w:rsid w:val="008E7C42"/>
    <w:rsid w:val="008F103B"/>
    <w:rsid w:val="008F6EA6"/>
    <w:rsid w:val="00901E92"/>
    <w:rsid w:val="0090360F"/>
    <w:rsid w:val="0090779F"/>
    <w:rsid w:val="00910709"/>
    <w:rsid w:val="00915DB1"/>
    <w:rsid w:val="00920A63"/>
    <w:rsid w:val="009231F4"/>
    <w:rsid w:val="0092611E"/>
    <w:rsid w:val="0093392C"/>
    <w:rsid w:val="009417AA"/>
    <w:rsid w:val="00945259"/>
    <w:rsid w:val="00945CAA"/>
    <w:rsid w:val="00982029"/>
    <w:rsid w:val="00987990"/>
    <w:rsid w:val="00995F68"/>
    <w:rsid w:val="009B7EDB"/>
    <w:rsid w:val="009E12AB"/>
    <w:rsid w:val="009F2491"/>
    <w:rsid w:val="00A060A4"/>
    <w:rsid w:val="00A112CE"/>
    <w:rsid w:val="00A15BCB"/>
    <w:rsid w:val="00A24DDC"/>
    <w:rsid w:val="00A27D64"/>
    <w:rsid w:val="00A707A7"/>
    <w:rsid w:val="00AA2286"/>
    <w:rsid w:val="00AA59D6"/>
    <w:rsid w:val="00AA6B60"/>
    <w:rsid w:val="00AA761D"/>
    <w:rsid w:val="00AB243E"/>
    <w:rsid w:val="00AB368F"/>
    <w:rsid w:val="00AD16B0"/>
    <w:rsid w:val="00AE2CD2"/>
    <w:rsid w:val="00AE58EA"/>
    <w:rsid w:val="00AE71E8"/>
    <w:rsid w:val="00B011FE"/>
    <w:rsid w:val="00B02ADD"/>
    <w:rsid w:val="00B22AB0"/>
    <w:rsid w:val="00B368C3"/>
    <w:rsid w:val="00B37A1E"/>
    <w:rsid w:val="00B60CB8"/>
    <w:rsid w:val="00B61FF7"/>
    <w:rsid w:val="00B74436"/>
    <w:rsid w:val="00B80BDC"/>
    <w:rsid w:val="00B83148"/>
    <w:rsid w:val="00BA02E4"/>
    <w:rsid w:val="00BC6D47"/>
    <w:rsid w:val="00BD41E4"/>
    <w:rsid w:val="00BE0DB6"/>
    <w:rsid w:val="00C011E4"/>
    <w:rsid w:val="00C11E49"/>
    <w:rsid w:val="00C15E34"/>
    <w:rsid w:val="00C208B7"/>
    <w:rsid w:val="00C21E43"/>
    <w:rsid w:val="00C22F24"/>
    <w:rsid w:val="00C34C47"/>
    <w:rsid w:val="00C46004"/>
    <w:rsid w:val="00C50155"/>
    <w:rsid w:val="00C50710"/>
    <w:rsid w:val="00C57AA6"/>
    <w:rsid w:val="00C57BDB"/>
    <w:rsid w:val="00C718A7"/>
    <w:rsid w:val="00C758B0"/>
    <w:rsid w:val="00C80A54"/>
    <w:rsid w:val="00C81EA8"/>
    <w:rsid w:val="00C830AE"/>
    <w:rsid w:val="00C834E1"/>
    <w:rsid w:val="00C86EAC"/>
    <w:rsid w:val="00C904F8"/>
    <w:rsid w:val="00C93587"/>
    <w:rsid w:val="00CA1DB1"/>
    <w:rsid w:val="00CA780C"/>
    <w:rsid w:val="00CB1866"/>
    <w:rsid w:val="00CD321D"/>
    <w:rsid w:val="00CE38DD"/>
    <w:rsid w:val="00CE7048"/>
    <w:rsid w:val="00CF587A"/>
    <w:rsid w:val="00D15A8A"/>
    <w:rsid w:val="00D243AC"/>
    <w:rsid w:val="00D35B42"/>
    <w:rsid w:val="00D37027"/>
    <w:rsid w:val="00D849D5"/>
    <w:rsid w:val="00D85A07"/>
    <w:rsid w:val="00D9790E"/>
    <w:rsid w:val="00DB7226"/>
    <w:rsid w:val="00DB7A89"/>
    <w:rsid w:val="00DC2F89"/>
    <w:rsid w:val="00DD24A8"/>
    <w:rsid w:val="00DD4693"/>
    <w:rsid w:val="00DE6F6F"/>
    <w:rsid w:val="00DF35AC"/>
    <w:rsid w:val="00E049F4"/>
    <w:rsid w:val="00E06026"/>
    <w:rsid w:val="00E15AA7"/>
    <w:rsid w:val="00E35D24"/>
    <w:rsid w:val="00E41C4E"/>
    <w:rsid w:val="00E61BE5"/>
    <w:rsid w:val="00E75F48"/>
    <w:rsid w:val="00E818C6"/>
    <w:rsid w:val="00E83276"/>
    <w:rsid w:val="00E86111"/>
    <w:rsid w:val="00E91B48"/>
    <w:rsid w:val="00E979B0"/>
    <w:rsid w:val="00EB206F"/>
    <w:rsid w:val="00EB6700"/>
    <w:rsid w:val="00ED0759"/>
    <w:rsid w:val="00ED1635"/>
    <w:rsid w:val="00EE3094"/>
    <w:rsid w:val="00EF27A3"/>
    <w:rsid w:val="00F00776"/>
    <w:rsid w:val="00F05E52"/>
    <w:rsid w:val="00F129E9"/>
    <w:rsid w:val="00F16598"/>
    <w:rsid w:val="00F2730A"/>
    <w:rsid w:val="00F33BAF"/>
    <w:rsid w:val="00F35E7F"/>
    <w:rsid w:val="00F46F95"/>
    <w:rsid w:val="00F507B6"/>
    <w:rsid w:val="00F555E9"/>
    <w:rsid w:val="00F60E62"/>
    <w:rsid w:val="00F673DA"/>
    <w:rsid w:val="00F73857"/>
    <w:rsid w:val="00F80058"/>
    <w:rsid w:val="00F86388"/>
    <w:rsid w:val="00F97A97"/>
    <w:rsid w:val="00FA320D"/>
    <w:rsid w:val="00FA549C"/>
    <w:rsid w:val="00FB028D"/>
    <w:rsid w:val="00FC034C"/>
    <w:rsid w:val="00FC7C8F"/>
    <w:rsid w:val="00FE46B9"/>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F4BE3-6EF6-4580-9C3F-A03D81E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character" w:customStyle="1" w:styleId="FontStyle45">
    <w:name w:val="Font Style45"/>
    <w:basedOn w:val="a0"/>
    <w:uiPriority w:val="99"/>
    <w:rsid w:val="00256FD1"/>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06584">
      <w:bodyDiv w:val="1"/>
      <w:marLeft w:val="0"/>
      <w:marRight w:val="0"/>
      <w:marTop w:val="0"/>
      <w:marBottom w:val="0"/>
      <w:divBdr>
        <w:top w:val="none" w:sz="0" w:space="0" w:color="auto"/>
        <w:left w:val="none" w:sz="0" w:space="0" w:color="auto"/>
        <w:bottom w:val="none" w:sz="0" w:space="0" w:color="auto"/>
        <w:right w:val="none" w:sz="0" w:space="0" w:color="auto"/>
      </w:divBdr>
    </w:div>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927956250">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oziti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6;&#1086;&#1084;-&#1087;&#1086;&#1079;&#1080;&#1090;&#1080;&#107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60A429F71429CABD09C512C1C2CEC"/>
        <w:category>
          <w:name w:val="Общие"/>
          <w:gallery w:val="placeholder"/>
        </w:category>
        <w:types>
          <w:type w:val="bbPlcHdr"/>
        </w:types>
        <w:behaviors>
          <w:behavior w:val="content"/>
        </w:behaviors>
        <w:guid w:val="{9E47DEDD-C632-42A7-8F44-EC3797314528}"/>
      </w:docPartPr>
      <w:docPartBody>
        <w:p w:rsidR="003056E1" w:rsidRDefault="009C1F8A" w:rsidP="009C1F8A">
          <w:pPr>
            <w:pStyle w:val="4BA60A429F71429CABD09C512C1C2CEC"/>
          </w:pPr>
          <w:r w:rsidRPr="009922F5">
            <w:rPr>
              <w:rStyle w:val="a3"/>
            </w:rPr>
            <w:t>Место для ввода текста.</w:t>
          </w:r>
        </w:p>
      </w:docPartBody>
    </w:docPart>
    <w:docPart>
      <w:docPartPr>
        <w:name w:val="824F5869F6B34BC4B967D7CD7007BEDF"/>
        <w:category>
          <w:name w:val="Общие"/>
          <w:gallery w:val="placeholder"/>
        </w:category>
        <w:types>
          <w:type w:val="bbPlcHdr"/>
        </w:types>
        <w:behaviors>
          <w:behavior w:val="content"/>
        </w:behaviors>
        <w:guid w:val="{5B2FBE99-C5E7-49CA-A561-E52D65B90A75}"/>
      </w:docPartPr>
      <w:docPartBody>
        <w:p w:rsidR="003056E1" w:rsidRDefault="009C1F8A" w:rsidP="009C1F8A">
          <w:pPr>
            <w:pStyle w:val="824F5869F6B34BC4B967D7CD7007BEDF"/>
          </w:pPr>
          <w:r w:rsidRPr="009922F5">
            <w:rPr>
              <w:rStyle w:val="a3"/>
            </w:rPr>
            <w:t>Место для ввода текста.</w:t>
          </w:r>
        </w:p>
      </w:docPartBody>
    </w:docPart>
    <w:docPart>
      <w:docPartPr>
        <w:name w:val="7ABBC527FC8E443CBF12E1641DEF1F20"/>
        <w:category>
          <w:name w:val="Общие"/>
          <w:gallery w:val="placeholder"/>
        </w:category>
        <w:types>
          <w:type w:val="bbPlcHdr"/>
        </w:types>
        <w:behaviors>
          <w:behavior w:val="content"/>
        </w:behaviors>
        <w:guid w:val="{E736E4C1-B119-4923-8977-7B7BFECE74F0}"/>
      </w:docPartPr>
      <w:docPartBody>
        <w:p w:rsidR="003056E1" w:rsidRDefault="009C1F8A" w:rsidP="009C1F8A">
          <w:pPr>
            <w:pStyle w:val="7ABBC527FC8E443CBF12E1641DEF1F20"/>
          </w:pPr>
          <w:r w:rsidRPr="009922F5">
            <w:rPr>
              <w:rStyle w:val="a3"/>
            </w:rPr>
            <w:t>Место для ввода текста.</w:t>
          </w:r>
        </w:p>
      </w:docPartBody>
    </w:docPart>
    <w:docPart>
      <w:docPartPr>
        <w:name w:val="84ECB9A706D94C0697A79A3A1636FE94"/>
        <w:category>
          <w:name w:val="Общие"/>
          <w:gallery w:val="placeholder"/>
        </w:category>
        <w:types>
          <w:type w:val="bbPlcHdr"/>
        </w:types>
        <w:behaviors>
          <w:behavior w:val="content"/>
        </w:behaviors>
        <w:guid w:val="{4BC12FB1-3FCF-4F70-AF87-20C5BC395DF7}"/>
      </w:docPartPr>
      <w:docPartBody>
        <w:p w:rsidR="003056E1" w:rsidRDefault="009C1F8A" w:rsidP="009C1F8A">
          <w:pPr>
            <w:pStyle w:val="84ECB9A706D94C0697A79A3A1636FE94"/>
          </w:pPr>
          <w:r w:rsidRPr="009922F5">
            <w:rPr>
              <w:rStyle w:val="a3"/>
            </w:rPr>
            <w:t>Место для ввода текста.</w:t>
          </w:r>
        </w:p>
      </w:docPartBody>
    </w:docPart>
    <w:docPart>
      <w:docPartPr>
        <w:name w:val="08E1C474D8E046B88FFF32F05FCD9BFE"/>
        <w:category>
          <w:name w:val="Общие"/>
          <w:gallery w:val="placeholder"/>
        </w:category>
        <w:types>
          <w:type w:val="bbPlcHdr"/>
        </w:types>
        <w:behaviors>
          <w:behavior w:val="content"/>
        </w:behaviors>
        <w:guid w:val="{63E1FCFD-3F3C-44B0-B5B1-274170C6138E}"/>
      </w:docPartPr>
      <w:docPartBody>
        <w:p w:rsidR="003056E1" w:rsidRDefault="009C1F8A" w:rsidP="009C1F8A">
          <w:pPr>
            <w:pStyle w:val="08E1C474D8E046B88FFF32F05FCD9BFE"/>
          </w:pPr>
          <w:r w:rsidRPr="009922F5">
            <w:rPr>
              <w:rStyle w:val="a3"/>
            </w:rPr>
            <w:t>Место для ввода текста.</w:t>
          </w:r>
        </w:p>
      </w:docPartBody>
    </w:docPart>
    <w:docPart>
      <w:docPartPr>
        <w:name w:val="CA5F5A5315374F1BBCC1EE4744EE5E35"/>
        <w:category>
          <w:name w:val="Общие"/>
          <w:gallery w:val="placeholder"/>
        </w:category>
        <w:types>
          <w:type w:val="bbPlcHdr"/>
        </w:types>
        <w:behaviors>
          <w:behavior w:val="content"/>
        </w:behaviors>
        <w:guid w:val="{6F4D141D-9F53-4447-A161-FFEE7EF8E7B3}"/>
      </w:docPartPr>
      <w:docPartBody>
        <w:p w:rsidR="003056E1" w:rsidRDefault="009C1F8A" w:rsidP="009C1F8A">
          <w:pPr>
            <w:pStyle w:val="CA5F5A5315374F1BBCC1EE4744EE5E35"/>
          </w:pPr>
          <w:r w:rsidRPr="009922F5">
            <w:rPr>
              <w:rStyle w:val="a3"/>
            </w:rPr>
            <w:t>Место для ввода текста.</w:t>
          </w:r>
        </w:p>
      </w:docPartBody>
    </w:docPart>
    <w:docPart>
      <w:docPartPr>
        <w:name w:val="1DEAB9A83D944C559F42210F895E58C2"/>
        <w:category>
          <w:name w:val="Общие"/>
          <w:gallery w:val="placeholder"/>
        </w:category>
        <w:types>
          <w:type w:val="bbPlcHdr"/>
        </w:types>
        <w:behaviors>
          <w:behavior w:val="content"/>
        </w:behaviors>
        <w:guid w:val="{43B4FC90-D053-4B9D-B309-2950BA9863A6}"/>
      </w:docPartPr>
      <w:docPartBody>
        <w:p w:rsidR="003056E1" w:rsidRDefault="009C1F8A" w:rsidP="009C1F8A">
          <w:pPr>
            <w:pStyle w:val="1DEAB9A83D944C559F42210F895E58C2"/>
          </w:pPr>
          <w:r w:rsidRPr="009922F5">
            <w:rPr>
              <w:rStyle w:val="a3"/>
            </w:rPr>
            <w:t>Место для ввода текста.</w:t>
          </w:r>
        </w:p>
      </w:docPartBody>
    </w:docPart>
    <w:docPart>
      <w:docPartPr>
        <w:name w:val="DF8A752A13104704BBCD5A2C04140E23"/>
        <w:category>
          <w:name w:val="Общие"/>
          <w:gallery w:val="placeholder"/>
        </w:category>
        <w:types>
          <w:type w:val="bbPlcHdr"/>
        </w:types>
        <w:behaviors>
          <w:behavior w:val="content"/>
        </w:behaviors>
        <w:guid w:val="{7A28F1FC-5C02-4185-AAC6-F1B7229A04D6}"/>
      </w:docPartPr>
      <w:docPartBody>
        <w:p w:rsidR="003056E1" w:rsidRDefault="009C1F8A" w:rsidP="009C1F8A">
          <w:pPr>
            <w:pStyle w:val="DF8A752A13104704BBCD5A2C04140E23"/>
          </w:pPr>
          <w:r w:rsidRPr="009922F5">
            <w:rPr>
              <w:rStyle w:val="a3"/>
            </w:rPr>
            <w:t>Место для ввода текста.</w:t>
          </w:r>
        </w:p>
      </w:docPartBody>
    </w:docPart>
    <w:docPart>
      <w:docPartPr>
        <w:name w:val="1FFD796BCA614BEF9B965434536B6067"/>
        <w:category>
          <w:name w:val="Общие"/>
          <w:gallery w:val="placeholder"/>
        </w:category>
        <w:types>
          <w:type w:val="bbPlcHdr"/>
        </w:types>
        <w:behaviors>
          <w:behavior w:val="content"/>
        </w:behaviors>
        <w:guid w:val="{667FDC36-A763-47C2-BBFB-AB21545C2B7A}"/>
      </w:docPartPr>
      <w:docPartBody>
        <w:p w:rsidR="003056E1" w:rsidRDefault="009C1F8A" w:rsidP="009C1F8A">
          <w:pPr>
            <w:pStyle w:val="1FFD796BCA614BEF9B965434536B6067"/>
          </w:pPr>
          <w:r w:rsidRPr="009922F5">
            <w:rPr>
              <w:rStyle w:val="a3"/>
            </w:rPr>
            <w:t>Место для ввода текста.</w:t>
          </w:r>
        </w:p>
      </w:docPartBody>
    </w:docPart>
    <w:docPart>
      <w:docPartPr>
        <w:name w:val="8EC4FCD0F5D14335AC0A8F3AFFAB2C50"/>
        <w:category>
          <w:name w:val="Общие"/>
          <w:gallery w:val="placeholder"/>
        </w:category>
        <w:types>
          <w:type w:val="bbPlcHdr"/>
        </w:types>
        <w:behaviors>
          <w:behavior w:val="content"/>
        </w:behaviors>
        <w:guid w:val="{F363ABA0-4D47-47EB-A571-F2E17B261E3D}"/>
      </w:docPartPr>
      <w:docPartBody>
        <w:p w:rsidR="003056E1" w:rsidRDefault="009C1F8A" w:rsidP="009C1F8A">
          <w:pPr>
            <w:pStyle w:val="8EC4FCD0F5D14335AC0A8F3AFFAB2C50"/>
          </w:pPr>
          <w:r w:rsidRPr="009922F5">
            <w:rPr>
              <w:rStyle w:val="a3"/>
            </w:rPr>
            <w:t>Место для ввода текста.</w:t>
          </w:r>
        </w:p>
      </w:docPartBody>
    </w:docPart>
    <w:docPart>
      <w:docPartPr>
        <w:name w:val="588939CEFEAE4B64B7232AA79728BD1A"/>
        <w:category>
          <w:name w:val="Общие"/>
          <w:gallery w:val="placeholder"/>
        </w:category>
        <w:types>
          <w:type w:val="bbPlcHdr"/>
        </w:types>
        <w:behaviors>
          <w:behavior w:val="content"/>
        </w:behaviors>
        <w:guid w:val="{D38D626D-780A-4C57-95A8-171DCA27B658}"/>
      </w:docPartPr>
      <w:docPartBody>
        <w:p w:rsidR="003056E1" w:rsidRDefault="009C1F8A" w:rsidP="009C1F8A">
          <w:pPr>
            <w:pStyle w:val="588939CEFEAE4B64B7232AA79728BD1A"/>
          </w:pPr>
          <w:r w:rsidRPr="009922F5">
            <w:rPr>
              <w:rStyle w:val="a3"/>
            </w:rPr>
            <w:t>Место для ввода текста.</w:t>
          </w:r>
        </w:p>
      </w:docPartBody>
    </w:docPart>
    <w:docPart>
      <w:docPartPr>
        <w:name w:val="67E55C413D2F495BACDC7C056A49D655"/>
        <w:category>
          <w:name w:val="Общие"/>
          <w:gallery w:val="placeholder"/>
        </w:category>
        <w:types>
          <w:type w:val="bbPlcHdr"/>
        </w:types>
        <w:behaviors>
          <w:behavior w:val="content"/>
        </w:behaviors>
        <w:guid w:val="{7C73F9F5-BBC1-4632-9FE8-0FFA82076F57}"/>
      </w:docPartPr>
      <w:docPartBody>
        <w:p w:rsidR="003056E1" w:rsidRDefault="009C1F8A" w:rsidP="009C1F8A">
          <w:pPr>
            <w:pStyle w:val="67E55C413D2F495BACDC7C056A49D655"/>
          </w:pPr>
          <w:r w:rsidRPr="009922F5">
            <w:rPr>
              <w:rStyle w:val="a3"/>
            </w:rPr>
            <w:t>Место для ввода текста.</w:t>
          </w:r>
        </w:p>
      </w:docPartBody>
    </w:docPart>
    <w:docPart>
      <w:docPartPr>
        <w:name w:val="328A0BF290C544A5849344AAB060661C"/>
        <w:category>
          <w:name w:val="Общие"/>
          <w:gallery w:val="placeholder"/>
        </w:category>
        <w:types>
          <w:type w:val="bbPlcHdr"/>
        </w:types>
        <w:behaviors>
          <w:behavior w:val="content"/>
        </w:behaviors>
        <w:guid w:val="{07090C98-0A0F-46C2-8FBE-013751EAFD6B}"/>
      </w:docPartPr>
      <w:docPartBody>
        <w:p w:rsidR="003056E1" w:rsidRDefault="009C1F8A" w:rsidP="009C1F8A">
          <w:pPr>
            <w:pStyle w:val="328A0BF290C544A5849344AAB060661C"/>
          </w:pPr>
          <w:r w:rsidRPr="009922F5">
            <w:rPr>
              <w:rStyle w:val="a3"/>
            </w:rPr>
            <w:t>Место для ввода текста.</w:t>
          </w:r>
        </w:p>
      </w:docPartBody>
    </w:docPart>
    <w:docPart>
      <w:docPartPr>
        <w:name w:val="1876808C929D4A6B8EBD221791E8A387"/>
        <w:category>
          <w:name w:val="Общие"/>
          <w:gallery w:val="placeholder"/>
        </w:category>
        <w:types>
          <w:type w:val="bbPlcHdr"/>
        </w:types>
        <w:behaviors>
          <w:behavior w:val="content"/>
        </w:behaviors>
        <w:guid w:val="{2F84A1C8-2428-4ED6-8572-02E50029F92D}"/>
      </w:docPartPr>
      <w:docPartBody>
        <w:p w:rsidR="003056E1" w:rsidRDefault="009C1F8A" w:rsidP="009C1F8A">
          <w:pPr>
            <w:pStyle w:val="1876808C929D4A6B8EBD221791E8A387"/>
          </w:pPr>
          <w:r w:rsidRPr="009922F5">
            <w:rPr>
              <w:rStyle w:val="a3"/>
            </w:rPr>
            <w:t>Место для ввода текста.</w:t>
          </w:r>
        </w:p>
      </w:docPartBody>
    </w:docPart>
    <w:docPart>
      <w:docPartPr>
        <w:name w:val="CBB2E5FDDBF94E9BB5BBAF9360A57272"/>
        <w:category>
          <w:name w:val="Общие"/>
          <w:gallery w:val="placeholder"/>
        </w:category>
        <w:types>
          <w:type w:val="bbPlcHdr"/>
        </w:types>
        <w:behaviors>
          <w:behavior w:val="content"/>
        </w:behaviors>
        <w:guid w:val="{989DCB02-2247-4EA4-82C8-390986949A79}"/>
      </w:docPartPr>
      <w:docPartBody>
        <w:p w:rsidR="003056E1" w:rsidRDefault="009C1F8A" w:rsidP="009C1F8A">
          <w:pPr>
            <w:pStyle w:val="CBB2E5FDDBF94E9BB5BBAF9360A57272"/>
          </w:pPr>
          <w:r w:rsidRPr="009922F5">
            <w:rPr>
              <w:rStyle w:val="a3"/>
            </w:rPr>
            <w:t>Место для ввода текста.</w:t>
          </w:r>
        </w:p>
      </w:docPartBody>
    </w:docPart>
    <w:docPart>
      <w:docPartPr>
        <w:name w:val="5C5D78354A03425ABE7B93F17E316849"/>
        <w:category>
          <w:name w:val="Общие"/>
          <w:gallery w:val="placeholder"/>
        </w:category>
        <w:types>
          <w:type w:val="bbPlcHdr"/>
        </w:types>
        <w:behaviors>
          <w:behavior w:val="content"/>
        </w:behaviors>
        <w:guid w:val="{41C34552-90C4-4C60-BD98-984B1B8D56E7}"/>
      </w:docPartPr>
      <w:docPartBody>
        <w:p w:rsidR="003056E1" w:rsidRDefault="009C1F8A" w:rsidP="009C1F8A">
          <w:pPr>
            <w:pStyle w:val="5C5D78354A03425ABE7B93F17E316849"/>
          </w:pPr>
          <w:r w:rsidRPr="009922F5">
            <w:rPr>
              <w:rStyle w:val="a3"/>
            </w:rPr>
            <w:t>Место для ввода текста.</w:t>
          </w:r>
        </w:p>
      </w:docPartBody>
    </w:docPart>
    <w:docPart>
      <w:docPartPr>
        <w:name w:val="34F17A05EB814EC5AC12B2A4C431995D"/>
        <w:category>
          <w:name w:val="Общие"/>
          <w:gallery w:val="placeholder"/>
        </w:category>
        <w:types>
          <w:type w:val="bbPlcHdr"/>
        </w:types>
        <w:behaviors>
          <w:behavior w:val="content"/>
        </w:behaviors>
        <w:guid w:val="{A7DB5F9C-7E39-48C6-A46A-CD7CD4854BF5}"/>
      </w:docPartPr>
      <w:docPartBody>
        <w:p w:rsidR="003056E1" w:rsidRDefault="009C1F8A" w:rsidP="009C1F8A">
          <w:pPr>
            <w:pStyle w:val="34F17A05EB814EC5AC12B2A4C431995D"/>
          </w:pPr>
          <w:r w:rsidRPr="009922F5">
            <w:rPr>
              <w:rStyle w:val="a3"/>
            </w:rPr>
            <w:t>Место для ввода текста.</w:t>
          </w:r>
        </w:p>
      </w:docPartBody>
    </w:docPart>
    <w:docPart>
      <w:docPartPr>
        <w:name w:val="1F71834D1BF84D45B46DD659048346CA"/>
        <w:category>
          <w:name w:val="Общие"/>
          <w:gallery w:val="placeholder"/>
        </w:category>
        <w:types>
          <w:type w:val="bbPlcHdr"/>
        </w:types>
        <w:behaviors>
          <w:behavior w:val="content"/>
        </w:behaviors>
        <w:guid w:val="{2A6DD9E8-504A-45ED-A6CB-1B81F9C27FA7}"/>
      </w:docPartPr>
      <w:docPartBody>
        <w:p w:rsidR="003056E1" w:rsidRDefault="009C1F8A" w:rsidP="009C1F8A">
          <w:pPr>
            <w:pStyle w:val="1F71834D1BF84D45B46DD659048346CA"/>
          </w:pPr>
          <w:r w:rsidRPr="009922F5">
            <w:rPr>
              <w:rStyle w:val="a3"/>
            </w:rPr>
            <w:t>Место для ввода текста.</w:t>
          </w:r>
        </w:p>
      </w:docPartBody>
    </w:docPart>
    <w:docPart>
      <w:docPartPr>
        <w:name w:val="FE88C999E74546FDACD945C89953DBAF"/>
        <w:category>
          <w:name w:val="Общие"/>
          <w:gallery w:val="placeholder"/>
        </w:category>
        <w:types>
          <w:type w:val="bbPlcHdr"/>
        </w:types>
        <w:behaviors>
          <w:behavior w:val="content"/>
        </w:behaviors>
        <w:guid w:val="{3E344DA1-2EB8-47E5-B3D7-AFDD87B485F1}"/>
      </w:docPartPr>
      <w:docPartBody>
        <w:p w:rsidR="003056E1" w:rsidRDefault="009C1F8A" w:rsidP="009C1F8A">
          <w:pPr>
            <w:pStyle w:val="FE88C999E74546FDACD945C89953DBAF"/>
          </w:pPr>
          <w:r w:rsidRPr="009922F5">
            <w:rPr>
              <w:rStyle w:val="a3"/>
            </w:rPr>
            <w:t>Место для ввода текста.</w:t>
          </w:r>
        </w:p>
      </w:docPartBody>
    </w:docPart>
    <w:docPart>
      <w:docPartPr>
        <w:name w:val="719AD91E3A9E481CA1073EF0491EC89C"/>
        <w:category>
          <w:name w:val="Общие"/>
          <w:gallery w:val="placeholder"/>
        </w:category>
        <w:types>
          <w:type w:val="bbPlcHdr"/>
        </w:types>
        <w:behaviors>
          <w:behavior w:val="content"/>
        </w:behaviors>
        <w:guid w:val="{18F26052-0EA2-4C86-AA07-61499E909C3A}"/>
      </w:docPartPr>
      <w:docPartBody>
        <w:p w:rsidR="003056E1" w:rsidRDefault="009C1F8A" w:rsidP="009C1F8A">
          <w:pPr>
            <w:pStyle w:val="719AD91E3A9E481CA1073EF0491EC89C"/>
          </w:pPr>
          <w:r w:rsidRPr="009922F5">
            <w:rPr>
              <w:rStyle w:val="a3"/>
            </w:rPr>
            <w:t>Место для ввода текста.</w:t>
          </w:r>
        </w:p>
      </w:docPartBody>
    </w:docPart>
    <w:docPart>
      <w:docPartPr>
        <w:name w:val="318CA3A7C31F460D83D4AE32FF16C017"/>
        <w:category>
          <w:name w:val="Общие"/>
          <w:gallery w:val="placeholder"/>
        </w:category>
        <w:types>
          <w:type w:val="bbPlcHdr"/>
        </w:types>
        <w:behaviors>
          <w:behavior w:val="content"/>
        </w:behaviors>
        <w:guid w:val="{142D614D-D484-4879-B13E-7003CAED395D}"/>
      </w:docPartPr>
      <w:docPartBody>
        <w:p w:rsidR="00BE1E6B" w:rsidRDefault="003056E1" w:rsidP="003056E1">
          <w:pPr>
            <w:pStyle w:val="318CA3A7C31F460D83D4AE32FF16C017"/>
          </w:pPr>
          <w:r w:rsidRPr="009922F5">
            <w:rPr>
              <w:rStyle w:val="a3"/>
            </w:rPr>
            <w:t>Место для ввода текста.</w:t>
          </w:r>
        </w:p>
      </w:docPartBody>
    </w:docPart>
    <w:docPart>
      <w:docPartPr>
        <w:name w:val="846F58396C1340EDB7DDFBEF991FCA73"/>
        <w:category>
          <w:name w:val="Общие"/>
          <w:gallery w:val="placeholder"/>
        </w:category>
        <w:types>
          <w:type w:val="bbPlcHdr"/>
        </w:types>
        <w:behaviors>
          <w:behavior w:val="content"/>
        </w:behaviors>
        <w:guid w:val="{F4844D30-605D-46BE-B9E4-EAECA72E0364}"/>
      </w:docPartPr>
      <w:docPartBody>
        <w:p w:rsidR="00BE1E6B" w:rsidRDefault="003056E1" w:rsidP="003056E1">
          <w:pPr>
            <w:pStyle w:val="846F58396C1340EDB7DDFBEF991FCA73"/>
          </w:pPr>
          <w:r w:rsidRPr="009922F5">
            <w:rPr>
              <w:rStyle w:val="a3"/>
            </w:rPr>
            <w:t>Место для ввода текста.</w:t>
          </w:r>
        </w:p>
      </w:docPartBody>
    </w:docPart>
    <w:docPart>
      <w:docPartPr>
        <w:name w:val="C0C2673C9463421F967EB45B9DB60208"/>
        <w:category>
          <w:name w:val="Общие"/>
          <w:gallery w:val="placeholder"/>
        </w:category>
        <w:types>
          <w:type w:val="bbPlcHdr"/>
        </w:types>
        <w:behaviors>
          <w:behavior w:val="content"/>
        </w:behaviors>
        <w:guid w:val="{8A1132EA-660C-4888-A7CC-590921AD2F52}"/>
      </w:docPartPr>
      <w:docPartBody>
        <w:p w:rsidR="00BE1E6B" w:rsidRDefault="003056E1" w:rsidP="003056E1">
          <w:pPr>
            <w:pStyle w:val="C0C2673C9463421F967EB45B9DB60208"/>
          </w:pPr>
          <w:r w:rsidRPr="009922F5">
            <w:rPr>
              <w:rStyle w:val="a3"/>
            </w:rPr>
            <w:t>Место для ввода текста.</w:t>
          </w:r>
        </w:p>
      </w:docPartBody>
    </w:docPart>
    <w:docPart>
      <w:docPartPr>
        <w:name w:val="49AC1EFEE3094630B08659DCB45D25F3"/>
        <w:category>
          <w:name w:val="Общие"/>
          <w:gallery w:val="placeholder"/>
        </w:category>
        <w:types>
          <w:type w:val="bbPlcHdr"/>
        </w:types>
        <w:behaviors>
          <w:behavior w:val="content"/>
        </w:behaviors>
        <w:guid w:val="{9061442C-C9DA-40B8-8695-90DF86BBE371}"/>
      </w:docPartPr>
      <w:docPartBody>
        <w:p w:rsidR="00BE1E6B" w:rsidRDefault="003056E1" w:rsidP="003056E1">
          <w:pPr>
            <w:pStyle w:val="49AC1EFEE3094630B08659DCB45D25F3"/>
          </w:pPr>
          <w:r w:rsidRPr="009922F5">
            <w:rPr>
              <w:rStyle w:val="a3"/>
            </w:rPr>
            <w:t>Место для ввода текста.</w:t>
          </w:r>
        </w:p>
      </w:docPartBody>
    </w:docPart>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
      <w:docPartPr>
        <w:name w:val="0F24CD82DBB3489F839A3D9A4166FC87"/>
        <w:category>
          <w:name w:val="Общие"/>
          <w:gallery w:val="placeholder"/>
        </w:category>
        <w:types>
          <w:type w:val="bbPlcHdr"/>
        </w:types>
        <w:behaviors>
          <w:behavior w:val="content"/>
        </w:behaviors>
        <w:guid w:val="{813DCDD7-42B0-4456-A987-D8EAFFABC0CC}"/>
      </w:docPartPr>
      <w:docPartBody>
        <w:p w:rsidR="00DE5153" w:rsidRDefault="004F3ECD" w:rsidP="004F3ECD">
          <w:pPr>
            <w:pStyle w:val="0F24CD82DBB3489F839A3D9A4166FC87"/>
          </w:pPr>
          <w:r w:rsidRPr="009922F5">
            <w:rPr>
              <w:rStyle w:val="a3"/>
            </w:rPr>
            <w:t>Место для ввода текста.</w:t>
          </w:r>
        </w:p>
      </w:docPartBody>
    </w:docPart>
    <w:docPart>
      <w:docPartPr>
        <w:name w:val="211CD4E8215343439B653160A4C21F58"/>
        <w:category>
          <w:name w:val="Общие"/>
          <w:gallery w:val="placeholder"/>
        </w:category>
        <w:types>
          <w:type w:val="bbPlcHdr"/>
        </w:types>
        <w:behaviors>
          <w:behavior w:val="content"/>
        </w:behaviors>
        <w:guid w:val="{4C6E97BB-2A56-4D93-A1BB-E37EED4F4C04}"/>
      </w:docPartPr>
      <w:docPartBody>
        <w:p w:rsidR="00DE5153" w:rsidRDefault="004F3ECD" w:rsidP="004F3ECD">
          <w:pPr>
            <w:pStyle w:val="211CD4E8215343439B653160A4C21F58"/>
          </w:pPr>
          <w:r w:rsidRPr="009922F5">
            <w:rPr>
              <w:rStyle w:val="a3"/>
            </w:rPr>
            <w:t>Место для ввода текста.</w:t>
          </w:r>
        </w:p>
      </w:docPartBody>
    </w:docPart>
    <w:docPart>
      <w:docPartPr>
        <w:name w:val="979231B0BFE6433290978D382D061985"/>
        <w:category>
          <w:name w:val="Общие"/>
          <w:gallery w:val="placeholder"/>
        </w:category>
        <w:types>
          <w:type w:val="bbPlcHdr"/>
        </w:types>
        <w:behaviors>
          <w:behavior w:val="content"/>
        </w:behaviors>
        <w:guid w:val="{E40435DA-01C9-4D09-9C87-1223335A9F85}"/>
      </w:docPartPr>
      <w:docPartBody>
        <w:p w:rsidR="00DE5153" w:rsidRDefault="004F3ECD" w:rsidP="004F3ECD">
          <w:pPr>
            <w:pStyle w:val="979231B0BFE6433290978D382D061985"/>
          </w:pPr>
          <w:r w:rsidRPr="009922F5">
            <w:rPr>
              <w:rStyle w:val="a3"/>
            </w:rPr>
            <w:t>Место для ввода текста.</w:t>
          </w:r>
        </w:p>
      </w:docPartBody>
    </w:docPart>
    <w:docPart>
      <w:docPartPr>
        <w:name w:val="18ABC529EB454FD781C6FCBB2D49B908"/>
        <w:category>
          <w:name w:val="Общие"/>
          <w:gallery w:val="placeholder"/>
        </w:category>
        <w:types>
          <w:type w:val="bbPlcHdr"/>
        </w:types>
        <w:behaviors>
          <w:behavior w:val="content"/>
        </w:behaviors>
        <w:guid w:val="{931E3B13-5CF7-45DB-840A-7A33473FBC66}"/>
      </w:docPartPr>
      <w:docPartBody>
        <w:p w:rsidR="00DE5153" w:rsidRDefault="004F3ECD" w:rsidP="004F3ECD">
          <w:pPr>
            <w:pStyle w:val="18ABC529EB454FD781C6FCBB2D49B90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2D5DCE"/>
    <w:rsid w:val="003056E1"/>
    <w:rsid w:val="00440505"/>
    <w:rsid w:val="004F3ECD"/>
    <w:rsid w:val="00684414"/>
    <w:rsid w:val="009C1F8A"/>
    <w:rsid w:val="00A36A49"/>
    <w:rsid w:val="00BE1E6B"/>
    <w:rsid w:val="00CD3F3A"/>
    <w:rsid w:val="00D9756D"/>
    <w:rsid w:val="00DE5153"/>
    <w:rsid w:val="00E3040F"/>
    <w:rsid w:val="00EB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7BFA-74A7-47DA-9E8C-3A3ED81F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6675</Words>
  <Characters>38052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golovinskiy</dc:creator>
  <cp:lastModifiedBy>Parfenova, Viktoriya</cp:lastModifiedBy>
  <cp:revision>3</cp:revision>
  <cp:lastPrinted>2016-10-03T11:54:00Z</cp:lastPrinted>
  <dcterms:created xsi:type="dcterms:W3CDTF">2019-03-26T14:59:00Z</dcterms:created>
  <dcterms:modified xsi:type="dcterms:W3CDTF">2019-03-27T08:48:00Z</dcterms:modified>
</cp:coreProperties>
</file>